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DC129A" w14:textId="77777777" w:rsidR="002A1B20" w:rsidRDefault="002A1B20" w:rsidP="005761F6">
      <w:pPr>
        <w:tabs>
          <w:tab w:val="left" w:pos="2694"/>
        </w:tabs>
        <w:jc w:val="center"/>
        <w:rPr>
          <w:sz w:val="36"/>
          <w:szCs w:val="36"/>
          <w:u w:val="single"/>
        </w:rPr>
      </w:pPr>
      <w:bookmarkStart w:id="0" w:name="_GoBack"/>
      <w:bookmarkEnd w:id="0"/>
    </w:p>
    <w:p w14:paraId="270690CD" w14:textId="5DD0AB94" w:rsidR="00C00C65" w:rsidRPr="00C00C65" w:rsidRDefault="00C00C65" w:rsidP="005761F6">
      <w:pPr>
        <w:tabs>
          <w:tab w:val="left" w:pos="2694"/>
        </w:tabs>
        <w:jc w:val="center"/>
        <w:rPr>
          <w:sz w:val="36"/>
          <w:szCs w:val="36"/>
          <w:u w:val="single"/>
        </w:rPr>
      </w:pPr>
      <w:r w:rsidRPr="00C00C65">
        <w:rPr>
          <w:sz w:val="36"/>
          <w:szCs w:val="36"/>
          <w:u w:val="single"/>
        </w:rPr>
        <w:t>Comunicato stampa</w:t>
      </w:r>
    </w:p>
    <w:p w14:paraId="41EDE0AA" w14:textId="77777777" w:rsidR="00C00C65" w:rsidRDefault="00C00C65" w:rsidP="005761F6">
      <w:pPr>
        <w:tabs>
          <w:tab w:val="left" w:pos="2694"/>
        </w:tabs>
        <w:jc w:val="center"/>
        <w:rPr>
          <w:b/>
          <w:sz w:val="48"/>
          <w:szCs w:val="48"/>
        </w:rPr>
      </w:pPr>
    </w:p>
    <w:p w14:paraId="29533418" w14:textId="77777777" w:rsidR="00C00C65" w:rsidRPr="00220D1E" w:rsidRDefault="00C00C65" w:rsidP="005761F6">
      <w:pPr>
        <w:tabs>
          <w:tab w:val="left" w:pos="2694"/>
        </w:tabs>
        <w:jc w:val="both"/>
        <w:rPr>
          <w:b/>
          <w:i/>
          <w:sz w:val="48"/>
          <w:szCs w:val="48"/>
        </w:rPr>
      </w:pPr>
    </w:p>
    <w:p w14:paraId="2ADC3D66" w14:textId="51D99B4A" w:rsidR="00261CFB" w:rsidRPr="00220D1E" w:rsidRDefault="00261CFB" w:rsidP="005761F6">
      <w:pPr>
        <w:tabs>
          <w:tab w:val="left" w:pos="2694"/>
        </w:tabs>
        <w:jc w:val="both"/>
        <w:rPr>
          <w:i/>
          <w:sz w:val="36"/>
          <w:szCs w:val="36"/>
        </w:rPr>
      </w:pPr>
      <w:proofErr w:type="spellStart"/>
      <w:proofErr w:type="gramStart"/>
      <w:r w:rsidRPr="00220D1E">
        <w:rPr>
          <w:sz w:val="36"/>
          <w:szCs w:val="36"/>
        </w:rPr>
        <w:t>Biazzo</w:t>
      </w:r>
      <w:proofErr w:type="spellEnd"/>
      <w:r w:rsidRPr="00220D1E">
        <w:rPr>
          <w:sz w:val="36"/>
          <w:szCs w:val="36"/>
        </w:rPr>
        <w:t>:</w:t>
      </w:r>
      <w:r w:rsidRPr="00220D1E">
        <w:rPr>
          <w:i/>
          <w:sz w:val="36"/>
          <w:szCs w:val="36"/>
        </w:rPr>
        <w:t xml:space="preserve"> “Non lasciamo più i nostri giovani da soli</w:t>
      </w:r>
      <w:proofErr w:type="gramEnd"/>
      <w:r w:rsidRPr="00220D1E">
        <w:rPr>
          <w:i/>
          <w:sz w:val="36"/>
          <w:szCs w:val="36"/>
        </w:rPr>
        <w:t xml:space="preserve">. </w:t>
      </w:r>
      <w:proofErr w:type="gramStart"/>
      <w:r w:rsidRPr="00220D1E">
        <w:rPr>
          <w:i/>
          <w:sz w:val="36"/>
          <w:szCs w:val="36"/>
        </w:rPr>
        <w:t>Aiutiamoli a capire</w:t>
      </w:r>
      <w:r w:rsidR="002A1B20">
        <w:rPr>
          <w:i/>
          <w:sz w:val="36"/>
          <w:szCs w:val="36"/>
        </w:rPr>
        <w:t xml:space="preserve"> </w:t>
      </w:r>
      <w:r w:rsidRPr="00220D1E">
        <w:rPr>
          <w:i/>
          <w:sz w:val="36"/>
          <w:szCs w:val="36"/>
        </w:rPr>
        <w:t>il nuovo mondo del lavoro”</w:t>
      </w:r>
      <w:proofErr w:type="gramEnd"/>
      <w:r w:rsidRPr="00220D1E">
        <w:rPr>
          <w:i/>
          <w:sz w:val="36"/>
          <w:szCs w:val="36"/>
        </w:rPr>
        <w:t xml:space="preserve">. </w:t>
      </w:r>
    </w:p>
    <w:p w14:paraId="657DF93B" w14:textId="77777777" w:rsidR="00261CFB" w:rsidRPr="00261CFB" w:rsidRDefault="00261CFB" w:rsidP="005761F6">
      <w:pPr>
        <w:tabs>
          <w:tab w:val="left" w:pos="2694"/>
        </w:tabs>
        <w:rPr>
          <w:sz w:val="36"/>
          <w:szCs w:val="36"/>
        </w:rPr>
      </w:pPr>
    </w:p>
    <w:p w14:paraId="1B5957C7" w14:textId="77777777" w:rsidR="00261CFB" w:rsidRPr="00261CFB" w:rsidRDefault="00261CFB" w:rsidP="005761F6">
      <w:pPr>
        <w:tabs>
          <w:tab w:val="left" w:pos="2694"/>
        </w:tabs>
        <w:rPr>
          <w:b/>
          <w:sz w:val="36"/>
          <w:szCs w:val="36"/>
        </w:rPr>
      </w:pPr>
    </w:p>
    <w:p w14:paraId="0FF27B5A" w14:textId="01072986" w:rsidR="00232205" w:rsidRPr="005C5C76" w:rsidRDefault="005C5C76" w:rsidP="005761F6">
      <w:pPr>
        <w:tabs>
          <w:tab w:val="left" w:pos="2694"/>
        </w:tabs>
        <w:jc w:val="center"/>
        <w:rPr>
          <w:b/>
          <w:sz w:val="48"/>
          <w:szCs w:val="48"/>
        </w:rPr>
      </w:pPr>
      <w:r w:rsidRPr="005C5C76">
        <w:rPr>
          <w:b/>
          <w:sz w:val="48"/>
          <w:szCs w:val="48"/>
        </w:rPr>
        <w:t>NOVE MOSSE PER IL FUTURO</w:t>
      </w:r>
    </w:p>
    <w:p w14:paraId="29962B48" w14:textId="02BAC745" w:rsidR="005C5C76" w:rsidRPr="005C5C76" w:rsidRDefault="005C5C76" w:rsidP="005761F6">
      <w:pPr>
        <w:tabs>
          <w:tab w:val="left" w:pos="2694"/>
        </w:tabs>
        <w:jc w:val="center"/>
        <w:rPr>
          <w:b/>
          <w:sz w:val="40"/>
          <w:szCs w:val="40"/>
        </w:rPr>
      </w:pPr>
      <w:r w:rsidRPr="005C5C76">
        <w:rPr>
          <w:b/>
          <w:sz w:val="40"/>
          <w:szCs w:val="40"/>
        </w:rPr>
        <w:t>IL LAVORO CHE CAMBIA SPIEGATO AI GIOVANI</w:t>
      </w:r>
    </w:p>
    <w:p w14:paraId="6472DC66" w14:textId="77777777" w:rsidR="00232205" w:rsidRDefault="00232205" w:rsidP="005761F6">
      <w:pPr>
        <w:tabs>
          <w:tab w:val="left" w:pos="2694"/>
        </w:tabs>
      </w:pPr>
    </w:p>
    <w:p w14:paraId="257E1171" w14:textId="77777777" w:rsidR="00232205" w:rsidRDefault="00232205" w:rsidP="005761F6">
      <w:pPr>
        <w:tabs>
          <w:tab w:val="left" w:pos="2694"/>
        </w:tabs>
      </w:pPr>
    </w:p>
    <w:p w14:paraId="706FF477" w14:textId="77777777" w:rsidR="00232205" w:rsidRDefault="00232205" w:rsidP="005761F6">
      <w:pPr>
        <w:tabs>
          <w:tab w:val="left" w:pos="2694"/>
        </w:tabs>
      </w:pPr>
    </w:p>
    <w:p w14:paraId="0028150C" w14:textId="7F00176E" w:rsidR="00232205" w:rsidRDefault="00DD23A0" w:rsidP="005761F6">
      <w:pPr>
        <w:tabs>
          <w:tab w:val="left" w:pos="2694"/>
        </w:tabs>
        <w:jc w:val="both"/>
      </w:pPr>
      <w:r>
        <w:rPr>
          <w:sz w:val="36"/>
          <w:szCs w:val="36"/>
        </w:rPr>
        <w:t>I</w:t>
      </w:r>
      <w:r w:rsidR="005F23B9">
        <w:rPr>
          <w:sz w:val="36"/>
          <w:szCs w:val="36"/>
        </w:rPr>
        <w:t xml:space="preserve">l libro di Giuseppe </w:t>
      </w:r>
      <w:proofErr w:type="spellStart"/>
      <w:r w:rsidR="005F23B9">
        <w:rPr>
          <w:sz w:val="36"/>
          <w:szCs w:val="36"/>
        </w:rPr>
        <w:t>Biazzo</w:t>
      </w:r>
      <w:proofErr w:type="spellEnd"/>
      <w:r w:rsidR="005F23B9">
        <w:rPr>
          <w:sz w:val="36"/>
          <w:szCs w:val="36"/>
        </w:rPr>
        <w:t xml:space="preserve">, </w:t>
      </w:r>
      <w:r w:rsidR="0059587C">
        <w:rPr>
          <w:sz w:val="36"/>
          <w:szCs w:val="36"/>
        </w:rPr>
        <w:t>fondatore</w:t>
      </w:r>
      <w:r w:rsidR="005F23B9" w:rsidRPr="005F23B9">
        <w:rPr>
          <w:sz w:val="36"/>
          <w:szCs w:val="36"/>
        </w:rPr>
        <w:t xml:space="preserve"> di Orienta </w:t>
      </w:r>
      <w:proofErr w:type="spellStart"/>
      <w:proofErr w:type="gramStart"/>
      <w:r w:rsidR="005F23B9" w:rsidRPr="005F23B9">
        <w:rPr>
          <w:sz w:val="36"/>
          <w:szCs w:val="36"/>
        </w:rPr>
        <w:t>S.p</w:t>
      </w:r>
      <w:r w:rsidR="0059587C">
        <w:rPr>
          <w:sz w:val="36"/>
          <w:szCs w:val="36"/>
        </w:rPr>
        <w:t>.</w:t>
      </w:r>
      <w:r w:rsidR="005F23B9" w:rsidRPr="005F23B9">
        <w:rPr>
          <w:sz w:val="36"/>
          <w:szCs w:val="36"/>
        </w:rPr>
        <w:t>A</w:t>
      </w:r>
      <w:proofErr w:type="spellEnd"/>
      <w:proofErr w:type="gramEnd"/>
      <w:r w:rsidR="005F23B9" w:rsidRPr="005F23B9">
        <w:rPr>
          <w:sz w:val="36"/>
          <w:szCs w:val="36"/>
        </w:rPr>
        <w:t xml:space="preserve">, </w:t>
      </w:r>
      <w:r w:rsidR="005F23B9">
        <w:rPr>
          <w:sz w:val="36"/>
          <w:szCs w:val="36"/>
        </w:rPr>
        <w:t xml:space="preserve">(una delle principali Agenzie per il lavoro italiane) </w:t>
      </w:r>
      <w:r>
        <w:rPr>
          <w:sz w:val="36"/>
          <w:szCs w:val="36"/>
        </w:rPr>
        <w:t xml:space="preserve">si propone di </w:t>
      </w:r>
      <w:r w:rsidR="005F23B9">
        <w:rPr>
          <w:sz w:val="36"/>
          <w:szCs w:val="36"/>
        </w:rPr>
        <w:t>spiega</w:t>
      </w:r>
      <w:r>
        <w:rPr>
          <w:sz w:val="36"/>
          <w:szCs w:val="36"/>
        </w:rPr>
        <w:t>re</w:t>
      </w:r>
      <w:r w:rsidR="005F23B9">
        <w:rPr>
          <w:sz w:val="36"/>
          <w:szCs w:val="36"/>
        </w:rPr>
        <w:t xml:space="preserve"> ai giovani</w:t>
      </w:r>
      <w:r w:rsidR="00A6689E">
        <w:rPr>
          <w:sz w:val="36"/>
          <w:szCs w:val="36"/>
        </w:rPr>
        <w:t>,</w:t>
      </w:r>
      <w:r w:rsidR="005F23B9">
        <w:rPr>
          <w:sz w:val="36"/>
          <w:szCs w:val="36"/>
        </w:rPr>
        <w:t xml:space="preserve"> </w:t>
      </w:r>
      <w:r w:rsidR="0059587C">
        <w:rPr>
          <w:sz w:val="36"/>
          <w:szCs w:val="36"/>
        </w:rPr>
        <w:t>in nove mosse</w:t>
      </w:r>
      <w:r w:rsidR="00A6689E">
        <w:rPr>
          <w:sz w:val="36"/>
          <w:szCs w:val="36"/>
        </w:rPr>
        <w:t>,</w:t>
      </w:r>
      <w:r w:rsidR="0059587C">
        <w:rPr>
          <w:sz w:val="36"/>
          <w:szCs w:val="36"/>
        </w:rPr>
        <w:t xml:space="preserve"> </w:t>
      </w:r>
      <w:r w:rsidR="00A6689E">
        <w:rPr>
          <w:sz w:val="36"/>
          <w:szCs w:val="36"/>
        </w:rPr>
        <w:t xml:space="preserve">la giusta mentalità con cui </w:t>
      </w:r>
      <w:r w:rsidR="0059587C">
        <w:rPr>
          <w:sz w:val="36"/>
          <w:szCs w:val="36"/>
        </w:rPr>
        <w:t>affrontare</w:t>
      </w:r>
      <w:r w:rsidR="00A6689E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il mondo del lavoro di oggi. Una realtà del lavoro spesso diversa da quella ideale e idealizzata, ma che può offrire comunque molte opportunità, ma </w:t>
      </w:r>
      <w:proofErr w:type="gramStart"/>
      <w:r>
        <w:rPr>
          <w:sz w:val="36"/>
          <w:szCs w:val="36"/>
        </w:rPr>
        <w:t>ad</w:t>
      </w:r>
      <w:proofErr w:type="gramEnd"/>
      <w:r>
        <w:rPr>
          <w:sz w:val="36"/>
          <w:szCs w:val="36"/>
        </w:rPr>
        <w:t xml:space="preserve"> una condizione: </w:t>
      </w:r>
      <w:r w:rsidR="00FA5CAA">
        <w:rPr>
          <w:sz w:val="36"/>
          <w:szCs w:val="36"/>
        </w:rPr>
        <w:t>l’etica del lavoro</w:t>
      </w:r>
      <w:r>
        <w:rPr>
          <w:sz w:val="36"/>
          <w:szCs w:val="36"/>
        </w:rPr>
        <w:t>.</w:t>
      </w:r>
    </w:p>
    <w:p w14:paraId="768137B7" w14:textId="77777777" w:rsidR="00232205" w:rsidRPr="00232205" w:rsidRDefault="00232205" w:rsidP="005761F6">
      <w:pPr>
        <w:tabs>
          <w:tab w:val="left" w:pos="2694"/>
        </w:tabs>
        <w:jc w:val="both"/>
        <w:rPr>
          <w:sz w:val="32"/>
          <w:szCs w:val="32"/>
        </w:rPr>
      </w:pPr>
    </w:p>
    <w:p w14:paraId="56437073" w14:textId="77777777" w:rsidR="00232205" w:rsidRDefault="00232205" w:rsidP="005761F6">
      <w:pPr>
        <w:tabs>
          <w:tab w:val="left" w:pos="2694"/>
        </w:tabs>
        <w:jc w:val="both"/>
        <w:rPr>
          <w:sz w:val="32"/>
          <w:szCs w:val="32"/>
        </w:rPr>
      </w:pPr>
    </w:p>
    <w:p w14:paraId="743DC71D" w14:textId="08F8FAAA" w:rsidR="003A1A63" w:rsidRDefault="001354C6" w:rsidP="005761F6">
      <w:pPr>
        <w:tabs>
          <w:tab w:val="left" w:pos="2694"/>
        </w:tabs>
        <w:jc w:val="both"/>
        <w:rPr>
          <w:sz w:val="32"/>
          <w:szCs w:val="32"/>
        </w:rPr>
      </w:pPr>
      <w:r w:rsidRPr="001354C6">
        <w:rPr>
          <w:b/>
          <w:i/>
          <w:sz w:val="32"/>
          <w:szCs w:val="32"/>
        </w:rPr>
        <w:t>Roma</w:t>
      </w:r>
      <w:r w:rsidR="00BA54CE">
        <w:rPr>
          <w:b/>
          <w:i/>
          <w:sz w:val="32"/>
          <w:szCs w:val="32"/>
        </w:rPr>
        <w:t>,</w:t>
      </w:r>
      <w:r w:rsidR="00646D8B">
        <w:rPr>
          <w:b/>
          <w:i/>
          <w:sz w:val="32"/>
          <w:szCs w:val="32"/>
        </w:rPr>
        <w:t xml:space="preserve"> 08</w:t>
      </w:r>
      <w:r w:rsidRPr="001354C6">
        <w:rPr>
          <w:b/>
          <w:i/>
          <w:sz w:val="32"/>
          <w:szCs w:val="32"/>
        </w:rPr>
        <w:t xml:space="preserve"> </w:t>
      </w:r>
      <w:proofErr w:type="gramStart"/>
      <w:r w:rsidR="00994081">
        <w:rPr>
          <w:b/>
          <w:i/>
          <w:sz w:val="32"/>
          <w:szCs w:val="32"/>
        </w:rPr>
        <w:t>Febbraio</w:t>
      </w:r>
      <w:proofErr w:type="gramEnd"/>
      <w:r w:rsidRPr="001354C6">
        <w:rPr>
          <w:b/>
          <w:i/>
          <w:sz w:val="32"/>
          <w:szCs w:val="32"/>
        </w:rPr>
        <w:t xml:space="preserve"> 2016</w:t>
      </w:r>
      <w:r w:rsidR="00700A5A">
        <w:rPr>
          <w:sz w:val="32"/>
          <w:szCs w:val="32"/>
        </w:rPr>
        <w:t xml:space="preserve"> - Giovani e lavoro. </w:t>
      </w:r>
      <w:r w:rsidR="00232205" w:rsidRPr="00232205">
        <w:rPr>
          <w:sz w:val="32"/>
          <w:szCs w:val="32"/>
        </w:rPr>
        <w:t xml:space="preserve">Ciò che più conta </w:t>
      </w:r>
      <w:r w:rsidR="00232205">
        <w:rPr>
          <w:sz w:val="32"/>
          <w:szCs w:val="32"/>
        </w:rPr>
        <w:t>per cogliere tutte le opportunità che il nuovo mondo del lavor</w:t>
      </w:r>
      <w:r w:rsidR="00373D60">
        <w:rPr>
          <w:sz w:val="32"/>
          <w:szCs w:val="32"/>
        </w:rPr>
        <w:t>o offre alle giovani generazioni</w:t>
      </w:r>
      <w:r w:rsidR="00232205">
        <w:rPr>
          <w:sz w:val="32"/>
          <w:szCs w:val="32"/>
        </w:rPr>
        <w:t xml:space="preserve"> è l’atteggiamento mentale. </w:t>
      </w:r>
      <w:r w:rsidR="0026267D">
        <w:rPr>
          <w:sz w:val="32"/>
          <w:szCs w:val="32"/>
        </w:rPr>
        <w:t>Si tratta di</w:t>
      </w:r>
      <w:r w:rsidR="00232205">
        <w:rPr>
          <w:sz w:val="32"/>
          <w:szCs w:val="32"/>
        </w:rPr>
        <w:t xml:space="preserve"> </w:t>
      </w:r>
      <w:r w:rsidR="005C5C76">
        <w:rPr>
          <w:sz w:val="32"/>
          <w:szCs w:val="32"/>
        </w:rPr>
        <w:t>un’adeguata</w:t>
      </w:r>
      <w:r w:rsidR="00232205">
        <w:rPr>
          <w:sz w:val="32"/>
          <w:szCs w:val="32"/>
        </w:rPr>
        <w:t xml:space="preserve"> predisposizione culturale, prima </w:t>
      </w:r>
      <w:r w:rsidR="005C5C76">
        <w:rPr>
          <w:sz w:val="32"/>
          <w:szCs w:val="32"/>
        </w:rPr>
        <w:t xml:space="preserve">di </w:t>
      </w:r>
      <w:r w:rsidR="00373D60">
        <w:rPr>
          <w:sz w:val="32"/>
          <w:szCs w:val="32"/>
        </w:rPr>
        <w:t>ogni altra cosa</w:t>
      </w:r>
      <w:r w:rsidR="005C5C76">
        <w:rPr>
          <w:sz w:val="32"/>
          <w:szCs w:val="32"/>
        </w:rPr>
        <w:t>,</w:t>
      </w:r>
      <w:r w:rsidR="00232205">
        <w:rPr>
          <w:sz w:val="32"/>
          <w:szCs w:val="32"/>
        </w:rPr>
        <w:t xml:space="preserve"> che i giovani devono necessariamente far propria per ottenere da questo mondo del lavoro, e non da quello ideale e idealizzato, le migliori opportunità per farcela. </w:t>
      </w:r>
      <w:proofErr w:type="gramStart"/>
      <w:r w:rsidR="005C5C76">
        <w:rPr>
          <w:sz w:val="32"/>
          <w:szCs w:val="32"/>
        </w:rPr>
        <w:t>Ma</w:t>
      </w:r>
      <w:proofErr w:type="gramEnd"/>
      <w:r w:rsidR="005C5C76">
        <w:rPr>
          <w:sz w:val="32"/>
          <w:szCs w:val="32"/>
        </w:rPr>
        <w:t xml:space="preserve"> in cosa consiste questa “giusta mentalità”? </w:t>
      </w:r>
    </w:p>
    <w:p w14:paraId="632A84B6" w14:textId="77777777" w:rsidR="005C5C76" w:rsidRDefault="005C5C76" w:rsidP="005761F6">
      <w:pPr>
        <w:tabs>
          <w:tab w:val="left" w:pos="2694"/>
        </w:tabs>
        <w:jc w:val="both"/>
        <w:rPr>
          <w:sz w:val="32"/>
          <w:szCs w:val="32"/>
        </w:rPr>
      </w:pPr>
    </w:p>
    <w:p w14:paraId="1A81E307" w14:textId="5F10FA52" w:rsidR="0059587C" w:rsidRDefault="005C5C76" w:rsidP="005761F6">
      <w:pPr>
        <w:tabs>
          <w:tab w:val="left" w:pos="2694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Il Libro, </w:t>
      </w:r>
      <w:r w:rsidRPr="005C5C76">
        <w:rPr>
          <w:i/>
          <w:sz w:val="32"/>
          <w:szCs w:val="32"/>
        </w:rPr>
        <w:t>Nove Mosse Per il Futuro – Il lavoro che cambia spiegato ai giovani</w:t>
      </w:r>
      <w:r>
        <w:rPr>
          <w:sz w:val="32"/>
          <w:szCs w:val="32"/>
        </w:rPr>
        <w:t xml:space="preserve">, di Giuseppe </w:t>
      </w:r>
      <w:proofErr w:type="spellStart"/>
      <w:r>
        <w:rPr>
          <w:sz w:val="32"/>
          <w:szCs w:val="32"/>
        </w:rPr>
        <w:t>Biazzo</w:t>
      </w:r>
      <w:proofErr w:type="spellEnd"/>
      <w:r>
        <w:rPr>
          <w:sz w:val="32"/>
          <w:szCs w:val="32"/>
        </w:rPr>
        <w:t xml:space="preserve"> (Amministratore</w:t>
      </w:r>
      <w:r w:rsidR="00261CFB">
        <w:rPr>
          <w:sz w:val="32"/>
          <w:szCs w:val="32"/>
        </w:rPr>
        <w:t xml:space="preserve"> Delegato di Orienta S.p.A., una</w:t>
      </w:r>
      <w:r>
        <w:rPr>
          <w:sz w:val="32"/>
          <w:szCs w:val="32"/>
        </w:rPr>
        <w:t xml:space="preserve"> d</w:t>
      </w:r>
      <w:r w:rsidR="00FA5CAA">
        <w:rPr>
          <w:sz w:val="32"/>
          <w:szCs w:val="32"/>
        </w:rPr>
        <w:t xml:space="preserve">elle principali Agenzie per </w:t>
      </w:r>
      <w:proofErr w:type="gramStart"/>
      <w:r w:rsidR="00FA5CAA">
        <w:rPr>
          <w:sz w:val="32"/>
          <w:szCs w:val="32"/>
        </w:rPr>
        <w:t>il L</w:t>
      </w:r>
      <w:r>
        <w:rPr>
          <w:sz w:val="32"/>
          <w:szCs w:val="32"/>
        </w:rPr>
        <w:t>avoro italiane</w:t>
      </w:r>
      <w:proofErr w:type="gramEnd"/>
      <w:r>
        <w:rPr>
          <w:sz w:val="32"/>
          <w:szCs w:val="32"/>
        </w:rPr>
        <w:t xml:space="preserve">) ed. </w:t>
      </w:r>
      <w:proofErr w:type="spellStart"/>
      <w:r>
        <w:rPr>
          <w:sz w:val="32"/>
          <w:szCs w:val="32"/>
        </w:rPr>
        <w:t>Guerini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Next</w:t>
      </w:r>
      <w:proofErr w:type="spellEnd"/>
      <w:r>
        <w:rPr>
          <w:sz w:val="32"/>
          <w:szCs w:val="32"/>
        </w:rPr>
        <w:t xml:space="preserve">, </w:t>
      </w:r>
      <w:r w:rsidR="00700A5A">
        <w:rPr>
          <w:sz w:val="32"/>
          <w:szCs w:val="32"/>
        </w:rPr>
        <w:t>da poco in libreria</w:t>
      </w:r>
      <w:r w:rsidR="00761674">
        <w:rPr>
          <w:sz w:val="32"/>
          <w:szCs w:val="32"/>
        </w:rPr>
        <w:t xml:space="preserve"> e online</w:t>
      </w:r>
      <w:r w:rsidR="00700A5A">
        <w:rPr>
          <w:sz w:val="32"/>
          <w:szCs w:val="32"/>
        </w:rPr>
        <w:t xml:space="preserve">, </w:t>
      </w:r>
      <w:r w:rsidR="005F23B9">
        <w:rPr>
          <w:sz w:val="32"/>
          <w:szCs w:val="32"/>
        </w:rPr>
        <w:t>si rivolge diret</w:t>
      </w:r>
      <w:r w:rsidR="00761674">
        <w:rPr>
          <w:sz w:val="32"/>
          <w:szCs w:val="32"/>
        </w:rPr>
        <w:t xml:space="preserve">tamente alle nuove generazioni </w:t>
      </w:r>
      <w:r w:rsidR="005F23B9">
        <w:rPr>
          <w:sz w:val="32"/>
          <w:szCs w:val="32"/>
        </w:rPr>
        <w:t xml:space="preserve">per spronarle a comprendere meglio la realtà del mondo </w:t>
      </w:r>
      <w:r w:rsidR="005F23B9">
        <w:rPr>
          <w:sz w:val="32"/>
          <w:szCs w:val="32"/>
        </w:rPr>
        <w:lastRenderedPageBreak/>
        <w:t xml:space="preserve">del lavoro di oggi, a come interpretarla, </w:t>
      </w:r>
      <w:r w:rsidR="00761674">
        <w:rPr>
          <w:sz w:val="32"/>
          <w:szCs w:val="32"/>
        </w:rPr>
        <w:t>allo scopo di</w:t>
      </w:r>
      <w:r w:rsidR="005F23B9">
        <w:rPr>
          <w:sz w:val="32"/>
          <w:szCs w:val="32"/>
        </w:rPr>
        <w:t xml:space="preserve"> aumentare le possibilità di trovare un lavoro e autorealizzarsi. </w:t>
      </w:r>
      <w:r w:rsidR="00B52B5F">
        <w:rPr>
          <w:sz w:val="32"/>
          <w:szCs w:val="32"/>
        </w:rPr>
        <w:t xml:space="preserve">L’ambizione è tentare di incidere sulla dimensione culturale, </w:t>
      </w:r>
      <w:r w:rsidR="00700A5A">
        <w:rPr>
          <w:sz w:val="32"/>
          <w:szCs w:val="32"/>
        </w:rPr>
        <w:t>e dunque</w:t>
      </w:r>
      <w:r w:rsidR="00B52B5F">
        <w:rPr>
          <w:sz w:val="32"/>
          <w:szCs w:val="32"/>
        </w:rPr>
        <w:t xml:space="preserve"> </w:t>
      </w:r>
      <w:proofErr w:type="gramStart"/>
      <w:r w:rsidR="00B52B5F">
        <w:rPr>
          <w:sz w:val="32"/>
          <w:szCs w:val="32"/>
        </w:rPr>
        <w:t>pratica,</w:t>
      </w:r>
      <w:proofErr w:type="gramEnd"/>
      <w:r w:rsidR="00B52B5F">
        <w:rPr>
          <w:sz w:val="32"/>
          <w:szCs w:val="32"/>
        </w:rPr>
        <w:t xml:space="preserve"> del rapporto dei giovani con il mondo del lavoro. </w:t>
      </w:r>
    </w:p>
    <w:p w14:paraId="0F3D7D07" w14:textId="77777777" w:rsidR="0059587C" w:rsidRDefault="0059587C" w:rsidP="005761F6">
      <w:pPr>
        <w:tabs>
          <w:tab w:val="left" w:pos="2694"/>
        </w:tabs>
        <w:jc w:val="both"/>
        <w:rPr>
          <w:sz w:val="32"/>
          <w:szCs w:val="32"/>
        </w:rPr>
      </w:pPr>
    </w:p>
    <w:p w14:paraId="41953168" w14:textId="295FF256" w:rsidR="005C5C76" w:rsidRPr="0059587C" w:rsidRDefault="0059587C" w:rsidP="005761F6">
      <w:pPr>
        <w:tabs>
          <w:tab w:val="left" w:pos="2694"/>
        </w:tabs>
        <w:jc w:val="both"/>
        <w:rPr>
          <w:i/>
          <w:sz w:val="32"/>
          <w:szCs w:val="32"/>
        </w:rPr>
      </w:pPr>
      <w:r w:rsidRPr="0059587C">
        <w:rPr>
          <w:i/>
          <w:sz w:val="32"/>
          <w:szCs w:val="32"/>
        </w:rPr>
        <w:t>“</w:t>
      </w:r>
      <w:r w:rsidR="0026267D" w:rsidRPr="0059587C">
        <w:rPr>
          <w:i/>
          <w:sz w:val="32"/>
          <w:szCs w:val="32"/>
        </w:rPr>
        <w:t>Il libro parla soprattutto alla dimensione individuale dei giovani piu</w:t>
      </w:r>
      <w:r w:rsidRPr="0059587C">
        <w:rPr>
          <w:i/>
          <w:sz w:val="32"/>
          <w:szCs w:val="32"/>
        </w:rPr>
        <w:t xml:space="preserve">ttosto che a quella collettiva </w:t>
      </w:r>
      <w:r w:rsidRPr="0059587C">
        <w:rPr>
          <w:b/>
          <w:sz w:val="32"/>
          <w:szCs w:val="32"/>
        </w:rPr>
        <w:t xml:space="preserve">– </w:t>
      </w:r>
      <w:r w:rsidRPr="0059587C">
        <w:rPr>
          <w:sz w:val="32"/>
          <w:szCs w:val="32"/>
        </w:rPr>
        <w:t>spiega</w:t>
      </w:r>
      <w:r w:rsidRPr="0059587C">
        <w:rPr>
          <w:b/>
          <w:sz w:val="32"/>
          <w:szCs w:val="32"/>
        </w:rPr>
        <w:t xml:space="preserve"> Giuseppe </w:t>
      </w:r>
      <w:proofErr w:type="spellStart"/>
      <w:r w:rsidRPr="0059587C">
        <w:rPr>
          <w:b/>
          <w:sz w:val="32"/>
          <w:szCs w:val="32"/>
        </w:rPr>
        <w:t>Biazzo</w:t>
      </w:r>
      <w:proofErr w:type="spellEnd"/>
      <w:r w:rsidRPr="0059587C">
        <w:rPr>
          <w:b/>
          <w:i/>
          <w:sz w:val="32"/>
          <w:szCs w:val="32"/>
        </w:rPr>
        <w:t xml:space="preserve"> -</w:t>
      </w:r>
      <w:proofErr w:type="gramStart"/>
      <w:r w:rsidRPr="0059587C">
        <w:rPr>
          <w:i/>
          <w:sz w:val="32"/>
          <w:szCs w:val="32"/>
        </w:rPr>
        <w:t xml:space="preserve">  </w:t>
      </w:r>
      <w:proofErr w:type="gramEnd"/>
      <w:r w:rsidR="00B52B5F">
        <w:rPr>
          <w:i/>
          <w:sz w:val="32"/>
          <w:szCs w:val="32"/>
        </w:rPr>
        <w:t xml:space="preserve">Non perché quest’ultima sia </w:t>
      </w:r>
      <w:r w:rsidR="0026267D" w:rsidRPr="0059587C">
        <w:rPr>
          <w:i/>
          <w:sz w:val="32"/>
          <w:szCs w:val="32"/>
        </w:rPr>
        <w:t xml:space="preserve">ritenuta meno importante, ma perché la condizione individuale è quella in cui, ad oggi, sembrano più soli. Nell’ultima “mossa” del libro, tuttavia, </w:t>
      </w:r>
      <w:r w:rsidRPr="0059587C">
        <w:rPr>
          <w:i/>
          <w:sz w:val="32"/>
          <w:szCs w:val="32"/>
        </w:rPr>
        <w:t xml:space="preserve">si parla anche di politica. La dimensione individuale non vuol dire, infatti, individualismo. E’ importante focalizzarsi su quello che possiamo fare ora e individualmente, ma è altrettanto importante sapere cosa chiedere alla politica e alle Istituzioni affinché le potenzialità e il talento di ciascuno siano messi nelle condizioni migliori per esprimersi. Per questa ragione, otto “mosse” sul futuro del lavoro sono dedicate alla micro-sfera individuale e l’ultima alla macro-sfera </w:t>
      </w:r>
      <w:r w:rsidR="00B52B5F">
        <w:rPr>
          <w:i/>
          <w:sz w:val="32"/>
          <w:szCs w:val="32"/>
        </w:rPr>
        <w:t>collettiva</w:t>
      </w:r>
      <w:r w:rsidRPr="0059587C">
        <w:rPr>
          <w:i/>
          <w:sz w:val="32"/>
          <w:szCs w:val="32"/>
        </w:rPr>
        <w:t xml:space="preserve">. </w:t>
      </w:r>
      <w:r w:rsidR="00700A5A">
        <w:rPr>
          <w:i/>
          <w:sz w:val="32"/>
          <w:szCs w:val="32"/>
        </w:rPr>
        <w:t>D</w:t>
      </w:r>
      <w:r w:rsidR="00DD23A0">
        <w:rPr>
          <w:i/>
          <w:sz w:val="32"/>
          <w:szCs w:val="32"/>
        </w:rPr>
        <w:t>iciamo ai nostri</w:t>
      </w:r>
      <w:r w:rsidR="009E31F8">
        <w:rPr>
          <w:i/>
          <w:sz w:val="32"/>
          <w:szCs w:val="32"/>
        </w:rPr>
        <w:t xml:space="preserve"> giovani </w:t>
      </w:r>
      <w:r w:rsidR="00DD23A0">
        <w:rPr>
          <w:i/>
          <w:sz w:val="32"/>
          <w:szCs w:val="32"/>
        </w:rPr>
        <w:t xml:space="preserve">(e alle </w:t>
      </w:r>
      <w:r w:rsidR="00373D60">
        <w:rPr>
          <w:i/>
          <w:sz w:val="32"/>
          <w:szCs w:val="32"/>
        </w:rPr>
        <w:t xml:space="preserve">loro </w:t>
      </w:r>
      <w:r w:rsidR="00DD23A0">
        <w:rPr>
          <w:i/>
          <w:sz w:val="32"/>
          <w:szCs w:val="32"/>
        </w:rPr>
        <w:t>famiglie)</w:t>
      </w:r>
      <w:r w:rsidR="00700A5A">
        <w:rPr>
          <w:i/>
          <w:sz w:val="32"/>
          <w:szCs w:val="32"/>
        </w:rPr>
        <w:t>, però,</w:t>
      </w:r>
      <w:r w:rsidR="00DD23A0">
        <w:rPr>
          <w:i/>
          <w:sz w:val="32"/>
          <w:szCs w:val="32"/>
        </w:rPr>
        <w:t xml:space="preserve"> </w:t>
      </w:r>
      <w:r w:rsidR="009E31F8">
        <w:rPr>
          <w:i/>
          <w:sz w:val="32"/>
          <w:szCs w:val="32"/>
        </w:rPr>
        <w:t xml:space="preserve">che </w:t>
      </w:r>
      <w:r w:rsidR="00700A5A">
        <w:rPr>
          <w:i/>
          <w:sz w:val="32"/>
          <w:szCs w:val="32"/>
        </w:rPr>
        <w:t xml:space="preserve">dobbiamo tutti adeguarci ai tempi che cambiano se vogliamo </w:t>
      </w:r>
      <w:r w:rsidR="00761674">
        <w:rPr>
          <w:i/>
          <w:sz w:val="32"/>
          <w:szCs w:val="32"/>
        </w:rPr>
        <w:t xml:space="preserve">davvero </w:t>
      </w:r>
      <w:r w:rsidR="00700A5A">
        <w:rPr>
          <w:i/>
          <w:sz w:val="32"/>
          <w:szCs w:val="32"/>
        </w:rPr>
        <w:t xml:space="preserve">farcela nel lavoro”. </w:t>
      </w:r>
    </w:p>
    <w:p w14:paraId="6CF4A6DA" w14:textId="77777777" w:rsidR="005F23B9" w:rsidRPr="0059587C" w:rsidRDefault="005F23B9" w:rsidP="005761F6">
      <w:pPr>
        <w:tabs>
          <w:tab w:val="left" w:pos="2694"/>
        </w:tabs>
        <w:jc w:val="both"/>
        <w:rPr>
          <w:i/>
          <w:sz w:val="32"/>
          <w:szCs w:val="32"/>
        </w:rPr>
      </w:pPr>
    </w:p>
    <w:p w14:paraId="113B1C09" w14:textId="77777777" w:rsidR="005F23B9" w:rsidRPr="0059587C" w:rsidRDefault="005F23B9" w:rsidP="005761F6">
      <w:pPr>
        <w:tabs>
          <w:tab w:val="left" w:pos="2694"/>
        </w:tabs>
        <w:jc w:val="both"/>
        <w:rPr>
          <w:i/>
          <w:sz w:val="32"/>
          <w:szCs w:val="32"/>
        </w:rPr>
      </w:pPr>
    </w:p>
    <w:p w14:paraId="23AF3766" w14:textId="77777777" w:rsidR="005F23B9" w:rsidRDefault="005F23B9" w:rsidP="005761F6">
      <w:pPr>
        <w:tabs>
          <w:tab w:val="left" w:pos="2694"/>
        </w:tabs>
        <w:jc w:val="both"/>
        <w:rPr>
          <w:sz w:val="32"/>
          <w:szCs w:val="32"/>
        </w:rPr>
      </w:pPr>
    </w:p>
    <w:p w14:paraId="13ED0B64" w14:textId="2120340E" w:rsidR="005F23B9" w:rsidRPr="0059587C" w:rsidRDefault="00700A5A" w:rsidP="005761F6">
      <w:pPr>
        <w:tabs>
          <w:tab w:val="left" w:pos="2694"/>
        </w:tabs>
        <w:jc w:val="both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Ecco l</w:t>
      </w:r>
      <w:r w:rsidR="005F23B9" w:rsidRPr="0059587C">
        <w:rPr>
          <w:b/>
          <w:sz w:val="32"/>
          <w:szCs w:val="32"/>
        </w:rPr>
        <w:t xml:space="preserve">e </w:t>
      </w:r>
      <w:r w:rsidR="005424EC">
        <w:rPr>
          <w:b/>
          <w:sz w:val="32"/>
          <w:szCs w:val="32"/>
        </w:rPr>
        <w:t>“</w:t>
      </w:r>
      <w:r w:rsidR="005F23B9" w:rsidRPr="0059587C">
        <w:rPr>
          <w:b/>
          <w:sz w:val="32"/>
          <w:szCs w:val="32"/>
        </w:rPr>
        <w:t>nove mosse</w:t>
      </w:r>
      <w:r w:rsidR="005424EC">
        <w:rPr>
          <w:b/>
          <w:sz w:val="32"/>
          <w:szCs w:val="32"/>
        </w:rPr>
        <w:t>”</w:t>
      </w:r>
      <w:r w:rsidR="00DD23A0">
        <w:rPr>
          <w:b/>
          <w:sz w:val="32"/>
          <w:szCs w:val="32"/>
        </w:rPr>
        <w:t xml:space="preserve"> per il futuro dei giovani nel</w:t>
      </w:r>
      <w:r w:rsidR="005424EC">
        <w:rPr>
          <w:b/>
          <w:sz w:val="32"/>
          <w:szCs w:val="32"/>
        </w:rPr>
        <w:t xml:space="preserve"> mondo del</w:t>
      </w:r>
      <w:r w:rsidR="00DD23A0">
        <w:rPr>
          <w:b/>
          <w:sz w:val="32"/>
          <w:szCs w:val="32"/>
        </w:rPr>
        <w:t xml:space="preserve"> lavoro</w:t>
      </w:r>
      <w:proofErr w:type="gramEnd"/>
      <w:r w:rsidR="005F23B9" w:rsidRPr="0059587C">
        <w:rPr>
          <w:b/>
          <w:sz w:val="32"/>
          <w:szCs w:val="32"/>
        </w:rPr>
        <w:t xml:space="preserve">. </w:t>
      </w:r>
    </w:p>
    <w:p w14:paraId="07DAABCF" w14:textId="77777777" w:rsidR="005F23B9" w:rsidRPr="00FA5CAA" w:rsidRDefault="005F23B9" w:rsidP="005761F6">
      <w:pPr>
        <w:tabs>
          <w:tab w:val="left" w:pos="2694"/>
        </w:tabs>
        <w:jc w:val="both"/>
        <w:rPr>
          <w:i/>
          <w:sz w:val="32"/>
          <w:szCs w:val="32"/>
        </w:rPr>
      </w:pPr>
    </w:p>
    <w:p w14:paraId="60611BFB" w14:textId="35467723" w:rsidR="00DD23A0" w:rsidRPr="00FA5CAA" w:rsidRDefault="0059587C" w:rsidP="005761F6">
      <w:pPr>
        <w:pStyle w:val="Paragrafoelenco"/>
        <w:numPr>
          <w:ilvl w:val="0"/>
          <w:numId w:val="1"/>
        </w:numPr>
        <w:tabs>
          <w:tab w:val="left" w:pos="2694"/>
        </w:tabs>
        <w:jc w:val="both"/>
        <w:rPr>
          <w:i/>
          <w:sz w:val="32"/>
          <w:szCs w:val="32"/>
        </w:rPr>
      </w:pPr>
      <w:r w:rsidRPr="00FA5CAA">
        <w:rPr>
          <w:i/>
          <w:sz w:val="32"/>
          <w:szCs w:val="32"/>
        </w:rPr>
        <w:t xml:space="preserve">L’atteggiamento mentale: </w:t>
      </w:r>
      <w:r w:rsidR="00DD23A0" w:rsidRPr="00FA5CAA">
        <w:rPr>
          <w:i/>
          <w:sz w:val="32"/>
          <w:szCs w:val="32"/>
        </w:rPr>
        <w:t>il carattere</w:t>
      </w:r>
      <w:r w:rsidRPr="00FA5CAA">
        <w:rPr>
          <w:i/>
          <w:sz w:val="32"/>
          <w:szCs w:val="32"/>
        </w:rPr>
        <w:t xml:space="preserve">. </w:t>
      </w:r>
    </w:p>
    <w:p w14:paraId="10966698" w14:textId="582EA882" w:rsidR="00DD23A0" w:rsidRDefault="0025378B" w:rsidP="005761F6">
      <w:pPr>
        <w:pStyle w:val="Paragrafoelenco"/>
        <w:tabs>
          <w:tab w:val="left" w:pos="2694"/>
        </w:tabs>
        <w:jc w:val="both"/>
        <w:rPr>
          <w:sz w:val="32"/>
          <w:szCs w:val="32"/>
        </w:rPr>
      </w:pPr>
      <w:r w:rsidRPr="0025378B">
        <w:rPr>
          <w:sz w:val="32"/>
          <w:szCs w:val="32"/>
        </w:rPr>
        <w:t xml:space="preserve">Il primo passo è capire </w:t>
      </w:r>
      <w:r>
        <w:rPr>
          <w:sz w:val="32"/>
          <w:szCs w:val="32"/>
        </w:rPr>
        <w:t>da</w:t>
      </w:r>
      <w:r w:rsidR="00DD23A0">
        <w:rPr>
          <w:sz w:val="32"/>
          <w:szCs w:val="32"/>
        </w:rPr>
        <w:t xml:space="preserve">vvero cosa cercano le aziende e agire di conseguenza. Ciò che conta </w:t>
      </w:r>
      <w:proofErr w:type="gramStart"/>
      <w:r w:rsidR="00DD23A0">
        <w:rPr>
          <w:sz w:val="32"/>
          <w:szCs w:val="32"/>
        </w:rPr>
        <w:t>sono</w:t>
      </w:r>
      <w:proofErr w:type="gramEnd"/>
      <w:r w:rsidR="00DD23A0">
        <w:rPr>
          <w:sz w:val="32"/>
          <w:szCs w:val="32"/>
        </w:rPr>
        <w:t xml:space="preserve"> soprattutto i valori umani come l’impegno, il sacrificio, la fatica, l’intraprendenza. Conta, in al</w:t>
      </w:r>
      <w:r w:rsidR="005121DA">
        <w:rPr>
          <w:sz w:val="32"/>
          <w:szCs w:val="32"/>
        </w:rPr>
        <w:t>tre parole, l’etica del lavoro, che va messa al primo posto.</w:t>
      </w:r>
    </w:p>
    <w:p w14:paraId="28D4B11C" w14:textId="77777777" w:rsidR="00DD23A0" w:rsidRPr="00DD23A0" w:rsidRDefault="00DD23A0" w:rsidP="005761F6">
      <w:pPr>
        <w:tabs>
          <w:tab w:val="left" w:pos="2694"/>
        </w:tabs>
        <w:jc w:val="both"/>
        <w:rPr>
          <w:sz w:val="32"/>
          <w:szCs w:val="32"/>
        </w:rPr>
      </w:pPr>
    </w:p>
    <w:p w14:paraId="29FB6C56" w14:textId="510B669E" w:rsidR="0059587C" w:rsidRPr="00FA5CAA" w:rsidRDefault="0059587C" w:rsidP="005761F6">
      <w:pPr>
        <w:pStyle w:val="Paragrafoelenco"/>
        <w:numPr>
          <w:ilvl w:val="0"/>
          <w:numId w:val="1"/>
        </w:numPr>
        <w:tabs>
          <w:tab w:val="left" w:pos="2694"/>
        </w:tabs>
        <w:jc w:val="both"/>
        <w:rPr>
          <w:i/>
          <w:sz w:val="32"/>
          <w:szCs w:val="32"/>
        </w:rPr>
      </w:pPr>
      <w:r w:rsidRPr="00FA5CAA">
        <w:rPr>
          <w:i/>
          <w:sz w:val="32"/>
          <w:szCs w:val="32"/>
        </w:rPr>
        <w:t>Tutti i lavori hanno pari dignità</w:t>
      </w:r>
      <w:r w:rsidR="00FA5CAA" w:rsidRPr="00FA5CAA">
        <w:rPr>
          <w:i/>
          <w:sz w:val="32"/>
          <w:szCs w:val="32"/>
        </w:rPr>
        <w:t xml:space="preserve">: il </w:t>
      </w:r>
      <w:proofErr w:type="gramStart"/>
      <w:r w:rsidR="00FA5CAA" w:rsidRPr="00FA5CAA">
        <w:rPr>
          <w:i/>
          <w:sz w:val="32"/>
          <w:szCs w:val="32"/>
        </w:rPr>
        <w:t>lavoro</w:t>
      </w:r>
      <w:proofErr w:type="gramEnd"/>
      <w:r w:rsidR="00FA5CAA" w:rsidRPr="00FA5CAA">
        <w:rPr>
          <w:i/>
          <w:sz w:val="32"/>
          <w:szCs w:val="32"/>
        </w:rPr>
        <w:t xml:space="preserve"> intellettuale e il lavoro manuale.</w:t>
      </w:r>
    </w:p>
    <w:p w14:paraId="7F0025E8" w14:textId="60E08FDA" w:rsidR="00DD23A0" w:rsidRDefault="00EC5BE5" w:rsidP="005761F6">
      <w:pPr>
        <w:pStyle w:val="Paragrafoelenco"/>
        <w:tabs>
          <w:tab w:val="left" w:pos="2694"/>
        </w:tabs>
        <w:jc w:val="both"/>
        <w:rPr>
          <w:sz w:val="32"/>
          <w:szCs w:val="32"/>
        </w:rPr>
      </w:pPr>
      <w:r w:rsidRPr="00EC5BE5">
        <w:rPr>
          <w:sz w:val="32"/>
          <w:szCs w:val="32"/>
        </w:rPr>
        <w:t xml:space="preserve">Solo il 5,8% dei giovani italiani tra i </w:t>
      </w:r>
      <w:proofErr w:type="gramStart"/>
      <w:r w:rsidRPr="00EC5BE5">
        <w:rPr>
          <w:sz w:val="32"/>
          <w:szCs w:val="32"/>
        </w:rPr>
        <w:t>25</w:t>
      </w:r>
      <w:proofErr w:type="gramEnd"/>
      <w:r w:rsidRPr="00EC5BE5">
        <w:rPr>
          <w:sz w:val="32"/>
          <w:szCs w:val="32"/>
        </w:rPr>
        <w:t xml:space="preserve"> e i 29 anni ha scelto un lavoro manuale contro il 29,3% dei cittadini stranieri. </w:t>
      </w:r>
      <w:r w:rsidRPr="00EC5BE5">
        <w:rPr>
          <w:rFonts w:cs="Times"/>
          <w:sz w:val="32"/>
          <w:szCs w:val="32"/>
        </w:rPr>
        <w:t xml:space="preserve">Il lavoro artigiano e manuale </w:t>
      </w:r>
      <w:proofErr w:type="gramStart"/>
      <w:r w:rsidRPr="00EC5BE5">
        <w:rPr>
          <w:rFonts w:cs="Times"/>
          <w:sz w:val="32"/>
          <w:szCs w:val="32"/>
        </w:rPr>
        <w:t>è</w:t>
      </w:r>
      <w:proofErr w:type="gramEnd"/>
      <w:r w:rsidRPr="00EC5BE5">
        <w:rPr>
          <w:rFonts w:cs="Times"/>
          <w:sz w:val="32"/>
          <w:szCs w:val="32"/>
        </w:rPr>
        <w:t xml:space="preserve"> tutt’altro che un’occupazione di «serie b»: richiede abilità manuali, competenze tecniche, conoscenze intellettuali, anche nuove e di tipo digitale di gr</w:t>
      </w:r>
      <w:r w:rsidR="00C46039">
        <w:rPr>
          <w:rFonts w:cs="Times"/>
          <w:sz w:val="32"/>
          <w:szCs w:val="32"/>
        </w:rPr>
        <w:t>andissimo valore professionale</w:t>
      </w:r>
      <w:r w:rsidRPr="00EC5BE5">
        <w:rPr>
          <w:rFonts w:cs="Times"/>
          <w:sz w:val="32"/>
          <w:szCs w:val="32"/>
        </w:rPr>
        <w:t xml:space="preserve">. Mestieri con prospettive di mercato capaci di appagare da </w:t>
      </w:r>
      <w:r w:rsidRPr="005424EC">
        <w:rPr>
          <w:rFonts w:cs="Times"/>
          <w:sz w:val="32"/>
          <w:szCs w:val="32"/>
        </w:rPr>
        <w:t xml:space="preserve">molti punti di vista </w:t>
      </w:r>
      <w:r w:rsidR="005121DA">
        <w:rPr>
          <w:rFonts w:cs="Times"/>
          <w:sz w:val="32"/>
          <w:szCs w:val="32"/>
        </w:rPr>
        <w:t xml:space="preserve">le </w:t>
      </w:r>
      <w:proofErr w:type="gramStart"/>
      <w:r w:rsidR="005121DA">
        <w:rPr>
          <w:rFonts w:cs="Times"/>
          <w:sz w:val="32"/>
          <w:szCs w:val="32"/>
        </w:rPr>
        <w:t>aspettative</w:t>
      </w:r>
      <w:proofErr w:type="gramEnd"/>
      <w:r w:rsidR="005121DA">
        <w:rPr>
          <w:rFonts w:cs="Times"/>
          <w:sz w:val="32"/>
          <w:szCs w:val="32"/>
        </w:rPr>
        <w:t xml:space="preserve"> di molti giovani</w:t>
      </w:r>
      <w:r w:rsidRPr="005424EC">
        <w:rPr>
          <w:rFonts w:cs="Times"/>
          <w:sz w:val="32"/>
          <w:szCs w:val="32"/>
        </w:rPr>
        <w:t>.</w:t>
      </w:r>
      <w:r w:rsidR="00395506">
        <w:rPr>
          <w:rFonts w:cs="Times"/>
          <w:sz w:val="32"/>
          <w:szCs w:val="32"/>
        </w:rPr>
        <w:t xml:space="preserve"> I</w:t>
      </w:r>
      <w:r w:rsidR="005424EC">
        <w:rPr>
          <w:rFonts w:ascii="Times" w:hAnsi="Times" w:cs="Times"/>
          <w:sz w:val="32"/>
          <w:szCs w:val="32"/>
        </w:rPr>
        <w:t>l lavoro manuale</w:t>
      </w:r>
      <w:r w:rsidR="00395506">
        <w:rPr>
          <w:rFonts w:ascii="Times" w:hAnsi="Times" w:cs="Times"/>
          <w:sz w:val="32"/>
          <w:szCs w:val="32"/>
        </w:rPr>
        <w:t>, quindi,</w:t>
      </w:r>
      <w:r w:rsidR="005424EC">
        <w:rPr>
          <w:rFonts w:ascii="Times" w:hAnsi="Times" w:cs="Times"/>
          <w:sz w:val="32"/>
          <w:szCs w:val="32"/>
        </w:rPr>
        <w:t xml:space="preserve"> va considerato con lo stesso </w:t>
      </w:r>
      <w:r w:rsidR="005121DA">
        <w:rPr>
          <w:rFonts w:ascii="Times" w:hAnsi="Times" w:cs="Times"/>
          <w:sz w:val="32"/>
          <w:szCs w:val="32"/>
        </w:rPr>
        <w:t xml:space="preserve">metro di giudizio del lavoro intellettuale. Molti giovani, </w:t>
      </w:r>
      <w:r w:rsidR="00761674">
        <w:rPr>
          <w:rFonts w:ascii="Times" w:hAnsi="Times" w:cs="Times"/>
          <w:sz w:val="32"/>
          <w:szCs w:val="32"/>
        </w:rPr>
        <w:t xml:space="preserve">per fortuna, </w:t>
      </w:r>
      <w:r w:rsidR="005121DA">
        <w:rPr>
          <w:rFonts w:ascii="Times" w:hAnsi="Times" w:cs="Times"/>
          <w:sz w:val="32"/>
          <w:szCs w:val="32"/>
        </w:rPr>
        <w:t>lo stanno facendo.</w:t>
      </w:r>
    </w:p>
    <w:p w14:paraId="2B8084BF" w14:textId="77777777" w:rsidR="00DD23A0" w:rsidRPr="00DD23A0" w:rsidRDefault="00DD23A0" w:rsidP="005761F6">
      <w:pPr>
        <w:tabs>
          <w:tab w:val="left" w:pos="2694"/>
        </w:tabs>
        <w:jc w:val="both"/>
        <w:rPr>
          <w:sz w:val="32"/>
          <w:szCs w:val="32"/>
        </w:rPr>
      </w:pPr>
    </w:p>
    <w:p w14:paraId="370DE7C0" w14:textId="77777777" w:rsidR="00DD23A0" w:rsidRPr="00DD23A0" w:rsidRDefault="00DD23A0" w:rsidP="005761F6">
      <w:pPr>
        <w:tabs>
          <w:tab w:val="left" w:pos="2694"/>
        </w:tabs>
        <w:jc w:val="both"/>
        <w:rPr>
          <w:sz w:val="32"/>
          <w:szCs w:val="32"/>
        </w:rPr>
      </w:pPr>
    </w:p>
    <w:p w14:paraId="50A48E68" w14:textId="7506791B" w:rsidR="0059587C" w:rsidRDefault="0059587C" w:rsidP="005761F6">
      <w:pPr>
        <w:pStyle w:val="Paragrafoelenco"/>
        <w:numPr>
          <w:ilvl w:val="0"/>
          <w:numId w:val="1"/>
        </w:numPr>
        <w:tabs>
          <w:tab w:val="left" w:pos="2694"/>
        </w:tabs>
        <w:jc w:val="both"/>
        <w:rPr>
          <w:i/>
          <w:sz w:val="32"/>
          <w:szCs w:val="32"/>
        </w:rPr>
      </w:pPr>
      <w:r w:rsidRPr="00FA5CAA">
        <w:rPr>
          <w:i/>
          <w:sz w:val="32"/>
          <w:szCs w:val="32"/>
        </w:rPr>
        <w:t xml:space="preserve">Trovare lavoro è un </w:t>
      </w:r>
      <w:proofErr w:type="gramStart"/>
      <w:r w:rsidRPr="00FA5CAA">
        <w:rPr>
          <w:i/>
          <w:sz w:val="32"/>
          <w:szCs w:val="32"/>
        </w:rPr>
        <w:t>lavoro</w:t>
      </w:r>
      <w:proofErr w:type="gramEnd"/>
      <w:r w:rsidRPr="00FA5CAA">
        <w:rPr>
          <w:i/>
          <w:sz w:val="32"/>
          <w:szCs w:val="32"/>
        </w:rPr>
        <w:t>, non si può improvvisare.</w:t>
      </w:r>
    </w:p>
    <w:p w14:paraId="4210A6F5" w14:textId="4FFEBB07" w:rsidR="006A7326" w:rsidRDefault="00E87E29" w:rsidP="005761F6">
      <w:pPr>
        <w:tabs>
          <w:tab w:val="left" w:pos="2694"/>
        </w:tabs>
        <w:ind w:left="720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Sviluppare l’</w:t>
      </w:r>
      <w:proofErr w:type="spellStart"/>
      <w:r w:rsidR="00C46039" w:rsidRPr="00A864B5">
        <w:rPr>
          <w:sz w:val="32"/>
          <w:szCs w:val="32"/>
        </w:rPr>
        <w:t>occupab</w:t>
      </w:r>
      <w:r>
        <w:rPr>
          <w:sz w:val="32"/>
          <w:szCs w:val="32"/>
        </w:rPr>
        <w:t>ilità</w:t>
      </w:r>
      <w:proofErr w:type="spellEnd"/>
      <w:r w:rsidR="00C46039" w:rsidRPr="00A864B5">
        <w:rPr>
          <w:sz w:val="32"/>
          <w:szCs w:val="32"/>
        </w:rPr>
        <w:t xml:space="preserve"> nei confronti del mercato del lavoro reale</w:t>
      </w:r>
      <w:r w:rsidR="00820684">
        <w:rPr>
          <w:sz w:val="32"/>
          <w:szCs w:val="32"/>
        </w:rPr>
        <w:t xml:space="preserve"> con</w:t>
      </w:r>
      <w:r>
        <w:rPr>
          <w:sz w:val="32"/>
          <w:szCs w:val="32"/>
        </w:rPr>
        <w:t xml:space="preserve"> metodo e razionalità senza fars</w:t>
      </w:r>
      <w:r w:rsidR="00820684">
        <w:rPr>
          <w:sz w:val="32"/>
          <w:szCs w:val="32"/>
        </w:rPr>
        <w:t>i travolgere dall’incertezza emotiva</w:t>
      </w:r>
      <w:proofErr w:type="gramEnd"/>
      <w:r w:rsidR="00820684">
        <w:rPr>
          <w:sz w:val="32"/>
          <w:szCs w:val="32"/>
        </w:rPr>
        <w:t xml:space="preserve"> tipica di questa fase</w:t>
      </w:r>
      <w:r w:rsidR="00C46039" w:rsidRPr="00A864B5">
        <w:rPr>
          <w:sz w:val="32"/>
          <w:szCs w:val="32"/>
        </w:rPr>
        <w:t xml:space="preserve">. </w:t>
      </w:r>
      <w:r>
        <w:rPr>
          <w:rFonts w:cs="Times"/>
          <w:sz w:val="32"/>
          <w:szCs w:val="32"/>
        </w:rPr>
        <w:t>Cercare lavoro è un “</w:t>
      </w:r>
      <w:proofErr w:type="gramStart"/>
      <w:r>
        <w:rPr>
          <w:rFonts w:cs="Times"/>
          <w:sz w:val="32"/>
          <w:szCs w:val="32"/>
        </w:rPr>
        <w:t>lavoro</w:t>
      </w:r>
      <w:proofErr w:type="gramEnd"/>
      <w:r>
        <w:rPr>
          <w:rFonts w:cs="Times"/>
          <w:sz w:val="32"/>
          <w:szCs w:val="32"/>
        </w:rPr>
        <w:t>”</w:t>
      </w:r>
      <w:r w:rsidR="00A864B5" w:rsidRPr="00A864B5">
        <w:rPr>
          <w:rFonts w:cs="Times"/>
          <w:sz w:val="32"/>
          <w:szCs w:val="32"/>
        </w:rPr>
        <w:t xml:space="preserve"> faticoso e richiede il rispetto di alcu</w:t>
      </w:r>
      <w:r w:rsidR="00F100B2">
        <w:rPr>
          <w:rFonts w:cs="Times"/>
          <w:sz w:val="32"/>
          <w:szCs w:val="32"/>
        </w:rPr>
        <w:t>ne regole e prassi fondamentali</w:t>
      </w:r>
      <w:r w:rsidR="00820684">
        <w:rPr>
          <w:sz w:val="32"/>
          <w:szCs w:val="32"/>
        </w:rPr>
        <w:t xml:space="preserve">. </w:t>
      </w:r>
      <w:r w:rsidR="00F100B2">
        <w:rPr>
          <w:sz w:val="32"/>
          <w:szCs w:val="32"/>
        </w:rPr>
        <w:t>Sono</w:t>
      </w:r>
      <w:r w:rsidR="00820684">
        <w:rPr>
          <w:sz w:val="32"/>
          <w:szCs w:val="32"/>
        </w:rPr>
        <w:t xml:space="preserve"> </w:t>
      </w:r>
      <w:r w:rsidR="00F100B2">
        <w:rPr>
          <w:sz w:val="32"/>
          <w:szCs w:val="32"/>
        </w:rPr>
        <w:t>centrali le cosiddette</w:t>
      </w:r>
      <w:r w:rsidR="00820684">
        <w:rPr>
          <w:sz w:val="32"/>
          <w:szCs w:val="32"/>
        </w:rPr>
        <w:t xml:space="preserve"> soft </w:t>
      </w:r>
      <w:proofErr w:type="spellStart"/>
      <w:r w:rsidR="00820684">
        <w:rPr>
          <w:sz w:val="32"/>
          <w:szCs w:val="32"/>
        </w:rPr>
        <w:t>skills</w:t>
      </w:r>
      <w:proofErr w:type="spellEnd"/>
      <w:r w:rsidR="00F100B2">
        <w:rPr>
          <w:sz w:val="32"/>
          <w:szCs w:val="32"/>
        </w:rPr>
        <w:t xml:space="preserve">, ossia </w:t>
      </w:r>
      <w:proofErr w:type="gramStart"/>
      <w:r w:rsidR="00F100B2">
        <w:rPr>
          <w:sz w:val="32"/>
          <w:szCs w:val="32"/>
        </w:rPr>
        <w:t>le “competenza umane</w:t>
      </w:r>
      <w:proofErr w:type="gramEnd"/>
      <w:r w:rsidR="00F100B2">
        <w:rPr>
          <w:sz w:val="32"/>
          <w:szCs w:val="32"/>
        </w:rPr>
        <w:t>”</w:t>
      </w:r>
      <w:r w:rsidR="00820684">
        <w:rPr>
          <w:sz w:val="32"/>
          <w:szCs w:val="32"/>
        </w:rPr>
        <w:t xml:space="preserve">. </w:t>
      </w:r>
      <w:proofErr w:type="gramStart"/>
      <w:r w:rsidR="005121DA">
        <w:rPr>
          <w:sz w:val="32"/>
          <w:szCs w:val="32"/>
        </w:rPr>
        <w:t>E poi, m</w:t>
      </w:r>
      <w:r w:rsidR="00F100B2">
        <w:rPr>
          <w:sz w:val="32"/>
          <w:szCs w:val="32"/>
        </w:rPr>
        <w:t>ai</w:t>
      </w:r>
      <w:r>
        <w:rPr>
          <w:sz w:val="32"/>
          <w:szCs w:val="32"/>
        </w:rPr>
        <w:t xml:space="preserve"> aver</w:t>
      </w:r>
      <w:r w:rsidR="00F100B2">
        <w:rPr>
          <w:sz w:val="32"/>
          <w:szCs w:val="32"/>
        </w:rPr>
        <w:t xml:space="preserve"> </w:t>
      </w:r>
      <w:r w:rsidR="00820684">
        <w:rPr>
          <w:sz w:val="32"/>
          <w:szCs w:val="32"/>
        </w:rPr>
        <w:t>paura di iniziare dal gradin</w:t>
      </w:r>
      <w:r w:rsidR="00F100B2">
        <w:rPr>
          <w:sz w:val="32"/>
          <w:szCs w:val="32"/>
        </w:rPr>
        <w:t>o più basso e meno gratificante</w:t>
      </w:r>
      <w:proofErr w:type="gramEnd"/>
      <w:r w:rsidR="00F100B2">
        <w:rPr>
          <w:sz w:val="32"/>
          <w:szCs w:val="32"/>
        </w:rPr>
        <w:t xml:space="preserve">. </w:t>
      </w:r>
      <w:r w:rsidR="00820684">
        <w:rPr>
          <w:sz w:val="32"/>
          <w:szCs w:val="32"/>
        </w:rPr>
        <w:t>Spesso, molti grandi carriere sono partite così</w:t>
      </w:r>
      <w:r w:rsidR="00F100B2">
        <w:rPr>
          <w:sz w:val="32"/>
          <w:szCs w:val="32"/>
        </w:rPr>
        <w:t xml:space="preserve">: </w:t>
      </w:r>
      <w:r w:rsidR="008225C5">
        <w:rPr>
          <w:sz w:val="32"/>
          <w:szCs w:val="32"/>
        </w:rPr>
        <w:t xml:space="preserve">tenacia, pazienza e umiltà sono i valori di riferimento. </w:t>
      </w:r>
    </w:p>
    <w:p w14:paraId="273BB4F1" w14:textId="77777777" w:rsidR="006A7326" w:rsidRPr="006A7326" w:rsidRDefault="006A7326" w:rsidP="005761F6">
      <w:pPr>
        <w:tabs>
          <w:tab w:val="left" w:pos="2694"/>
        </w:tabs>
        <w:jc w:val="both"/>
        <w:rPr>
          <w:sz w:val="32"/>
          <w:szCs w:val="32"/>
        </w:rPr>
      </w:pPr>
    </w:p>
    <w:p w14:paraId="6E1349E3" w14:textId="25C459A6" w:rsidR="0059587C" w:rsidRPr="00E87E29" w:rsidRDefault="0059587C" w:rsidP="005761F6">
      <w:pPr>
        <w:pStyle w:val="Paragrafoelenco"/>
        <w:numPr>
          <w:ilvl w:val="0"/>
          <w:numId w:val="1"/>
        </w:numPr>
        <w:tabs>
          <w:tab w:val="left" w:pos="2694"/>
        </w:tabs>
        <w:jc w:val="both"/>
        <w:rPr>
          <w:i/>
          <w:sz w:val="32"/>
          <w:szCs w:val="32"/>
        </w:rPr>
      </w:pPr>
      <w:r w:rsidRPr="00E87E29">
        <w:rPr>
          <w:i/>
          <w:sz w:val="32"/>
          <w:szCs w:val="32"/>
        </w:rPr>
        <w:t>A che serve il “pezzo di carta”?</w:t>
      </w:r>
    </w:p>
    <w:p w14:paraId="43F07B3B" w14:textId="64848935" w:rsidR="00F100B2" w:rsidRDefault="00E87E29" w:rsidP="005761F6">
      <w:pPr>
        <w:tabs>
          <w:tab w:val="left" w:pos="2694"/>
        </w:tabs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“Non andate all’università, fate gli idraulici”. Così parlò l’eclettico ex sindaco di New York, Michael Bloomberg. </w:t>
      </w:r>
      <w:r w:rsidR="004A6451">
        <w:rPr>
          <w:sz w:val="32"/>
          <w:szCs w:val="32"/>
        </w:rPr>
        <w:t>La questione dell’utilità della laure</w:t>
      </w:r>
      <w:r w:rsidR="005424EC">
        <w:rPr>
          <w:sz w:val="32"/>
          <w:szCs w:val="32"/>
        </w:rPr>
        <w:t>a</w:t>
      </w:r>
      <w:r w:rsidR="004A6451">
        <w:rPr>
          <w:sz w:val="32"/>
          <w:szCs w:val="32"/>
        </w:rPr>
        <w:t xml:space="preserve"> ai fini occupazionali è molto dibattuta. </w:t>
      </w:r>
      <w:proofErr w:type="gramStart"/>
      <w:r w:rsidR="005424EC">
        <w:rPr>
          <w:sz w:val="32"/>
          <w:szCs w:val="32"/>
        </w:rPr>
        <w:t>Ma</w:t>
      </w:r>
      <w:proofErr w:type="gramEnd"/>
      <w:r w:rsidR="005424EC">
        <w:rPr>
          <w:sz w:val="32"/>
          <w:szCs w:val="32"/>
        </w:rPr>
        <w:t xml:space="preserve"> ciò che conta davvero è il tipo di percorso universitario scelto. Laurearsi non deve essere una “moda” o una scelta per accondiscendere le </w:t>
      </w:r>
      <w:proofErr w:type="gramStart"/>
      <w:r w:rsidR="005424EC">
        <w:rPr>
          <w:sz w:val="32"/>
          <w:szCs w:val="32"/>
        </w:rPr>
        <w:t>aspettative</w:t>
      </w:r>
      <w:proofErr w:type="gramEnd"/>
      <w:r w:rsidR="005424EC">
        <w:rPr>
          <w:sz w:val="32"/>
          <w:szCs w:val="32"/>
        </w:rPr>
        <w:t xml:space="preserve"> di r</w:t>
      </w:r>
      <w:r w:rsidR="005121DA">
        <w:rPr>
          <w:sz w:val="32"/>
          <w:szCs w:val="32"/>
        </w:rPr>
        <w:t xml:space="preserve">ivalsa sociale di mamma e papà. </w:t>
      </w:r>
      <w:r w:rsidR="005424EC">
        <w:rPr>
          <w:sz w:val="32"/>
          <w:szCs w:val="32"/>
        </w:rPr>
        <w:t xml:space="preserve">Per evitare anni di frustrazioni conta capire se le motivazioni </w:t>
      </w:r>
      <w:proofErr w:type="gramStart"/>
      <w:r w:rsidR="005424EC">
        <w:rPr>
          <w:sz w:val="32"/>
          <w:szCs w:val="32"/>
        </w:rPr>
        <w:t>di fondo</w:t>
      </w:r>
      <w:proofErr w:type="gramEnd"/>
      <w:r w:rsidR="005424EC">
        <w:rPr>
          <w:sz w:val="32"/>
          <w:szCs w:val="32"/>
        </w:rPr>
        <w:t xml:space="preserve"> sono reali e dopodiché, sapere scegliere la giusta facoltà che per</w:t>
      </w:r>
      <w:r w:rsidR="005121DA">
        <w:rPr>
          <w:sz w:val="32"/>
          <w:szCs w:val="32"/>
        </w:rPr>
        <w:t xml:space="preserve">mette un vero sbocco lavorativo. </w:t>
      </w:r>
      <w:r w:rsidR="005424EC">
        <w:rPr>
          <w:sz w:val="32"/>
          <w:szCs w:val="32"/>
        </w:rPr>
        <w:t xml:space="preserve">E poi, la </w:t>
      </w:r>
      <w:r w:rsidR="005121DA">
        <w:rPr>
          <w:sz w:val="32"/>
          <w:szCs w:val="32"/>
        </w:rPr>
        <w:t>laurea non è l’unico sbocco di</w:t>
      </w:r>
      <w:proofErr w:type="gramStart"/>
      <w:r w:rsidR="005121DA">
        <w:rPr>
          <w:sz w:val="32"/>
          <w:szCs w:val="32"/>
        </w:rPr>
        <w:t xml:space="preserve">  </w:t>
      </w:r>
      <w:proofErr w:type="gramEnd"/>
      <w:r w:rsidR="005121DA">
        <w:rPr>
          <w:sz w:val="32"/>
          <w:szCs w:val="32"/>
        </w:rPr>
        <w:t xml:space="preserve">studio. In mezzo c’è anche altro. </w:t>
      </w:r>
    </w:p>
    <w:p w14:paraId="353DB251" w14:textId="77777777" w:rsidR="00F100B2" w:rsidRPr="00F100B2" w:rsidRDefault="00F100B2" w:rsidP="005761F6">
      <w:pPr>
        <w:tabs>
          <w:tab w:val="left" w:pos="2694"/>
        </w:tabs>
        <w:jc w:val="both"/>
        <w:rPr>
          <w:sz w:val="32"/>
          <w:szCs w:val="32"/>
        </w:rPr>
      </w:pPr>
    </w:p>
    <w:p w14:paraId="227CB8A5" w14:textId="38026908" w:rsidR="0059587C" w:rsidRDefault="0059587C" w:rsidP="005761F6">
      <w:pPr>
        <w:pStyle w:val="Paragrafoelenco"/>
        <w:numPr>
          <w:ilvl w:val="0"/>
          <w:numId w:val="1"/>
        </w:numPr>
        <w:tabs>
          <w:tab w:val="left" w:pos="2694"/>
        </w:tabs>
        <w:jc w:val="both"/>
        <w:rPr>
          <w:i/>
          <w:sz w:val="32"/>
          <w:szCs w:val="32"/>
        </w:rPr>
      </w:pPr>
      <w:r w:rsidRPr="005433C2">
        <w:rPr>
          <w:i/>
          <w:sz w:val="32"/>
          <w:szCs w:val="32"/>
        </w:rPr>
        <w:t>Cittadini e lavoratori del mondo</w:t>
      </w:r>
      <w:r w:rsidR="005433C2">
        <w:rPr>
          <w:i/>
          <w:sz w:val="32"/>
          <w:szCs w:val="32"/>
        </w:rPr>
        <w:t>.</w:t>
      </w:r>
    </w:p>
    <w:p w14:paraId="7721CE69" w14:textId="10BB40BB" w:rsidR="005433C2" w:rsidRDefault="005433C2" w:rsidP="005761F6">
      <w:pPr>
        <w:pStyle w:val="Paragrafoelenco"/>
        <w:tabs>
          <w:tab w:val="left" w:pos="2694"/>
        </w:tabs>
        <w:jc w:val="both"/>
        <w:rPr>
          <w:sz w:val="32"/>
          <w:szCs w:val="32"/>
        </w:rPr>
      </w:pPr>
      <w:r>
        <w:rPr>
          <w:sz w:val="32"/>
          <w:szCs w:val="32"/>
        </w:rPr>
        <w:t>La nostra casa si è allargata e oggi i suoi confini coincidono con il mondo intero. Questa è l’ottica reale delle nuove generazioni, sia nella vita</w:t>
      </w:r>
      <w:r w:rsidR="00FD7950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FD7950">
        <w:rPr>
          <w:sz w:val="32"/>
          <w:szCs w:val="32"/>
        </w:rPr>
        <w:t>sia</w:t>
      </w:r>
      <w:r>
        <w:rPr>
          <w:sz w:val="32"/>
          <w:szCs w:val="32"/>
        </w:rPr>
        <w:t xml:space="preserve"> nel lavoro</w:t>
      </w:r>
      <w:r w:rsidR="00BF25B6">
        <w:rPr>
          <w:sz w:val="32"/>
          <w:szCs w:val="32"/>
        </w:rPr>
        <w:t>. Almeno il 60% degli st</w:t>
      </w:r>
      <w:r>
        <w:rPr>
          <w:sz w:val="32"/>
          <w:szCs w:val="32"/>
        </w:rPr>
        <w:t>udenti</w:t>
      </w:r>
      <w:r w:rsidR="00BF25B6">
        <w:rPr>
          <w:sz w:val="32"/>
          <w:szCs w:val="32"/>
        </w:rPr>
        <w:t xml:space="preserve"> è pronto a cogliere le opportunità in quest’ottica</w:t>
      </w:r>
      <w:r>
        <w:rPr>
          <w:sz w:val="32"/>
          <w:szCs w:val="32"/>
        </w:rPr>
        <w:t>.</w:t>
      </w:r>
      <w:r w:rsidR="00BF25B6">
        <w:rPr>
          <w:sz w:val="32"/>
          <w:szCs w:val="32"/>
        </w:rPr>
        <w:t xml:space="preserve"> Non si chiama emigrazione</w:t>
      </w:r>
      <w:r w:rsidR="005121DA">
        <w:rPr>
          <w:sz w:val="32"/>
          <w:szCs w:val="32"/>
        </w:rPr>
        <w:t xml:space="preserve">, si </w:t>
      </w:r>
      <w:proofErr w:type="gramStart"/>
      <w:r w:rsidR="005121DA">
        <w:rPr>
          <w:sz w:val="32"/>
          <w:szCs w:val="32"/>
        </w:rPr>
        <w:t>chiama</w:t>
      </w:r>
      <w:proofErr w:type="gramEnd"/>
      <w:r w:rsidR="005121D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“mobilità”. </w:t>
      </w:r>
    </w:p>
    <w:p w14:paraId="66F8957E" w14:textId="77777777" w:rsidR="005433C2" w:rsidRPr="005433C2" w:rsidRDefault="005433C2" w:rsidP="005761F6">
      <w:pPr>
        <w:tabs>
          <w:tab w:val="left" w:pos="2694"/>
        </w:tabs>
        <w:jc w:val="both"/>
        <w:rPr>
          <w:sz w:val="32"/>
          <w:szCs w:val="32"/>
        </w:rPr>
      </w:pPr>
    </w:p>
    <w:p w14:paraId="78B0089F" w14:textId="3D19535B" w:rsidR="0059587C" w:rsidRDefault="0059587C" w:rsidP="005761F6">
      <w:pPr>
        <w:pStyle w:val="Paragrafoelenco"/>
        <w:numPr>
          <w:ilvl w:val="0"/>
          <w:numId w:val="1"/>
        </w:numPr>
        <w:tabs>
          <w:tab w:val="left" w:pos="2694"/>
        </w:tabs>
        <w:jc w:val="both"/>
        <w:rPr>
          <w:i/>
          <w:sz w:val="32"/>
          <w:szCs w:val="32"/>
        </w:rPr>
      </w:pPr>
      <w:r w:rsidRPr="005433C2">
        <w:rPr>
          <w:i/>
          <w:sz w:val="32"/>
          <w:szCs w:val="32"/>
        </w:rPr>
        <w:t>La rivoluzione digitale del lavoro</w:t>
      </w:r>
      <w:r w:rsidR="005433C2">
        <w:rPr>
          <w:i/>
          <w:sz w:val="32"/>
          <w:szCs w:val="32"/>
        </w:rPr>
        <w:t>.</w:t>
      </w:r>
    </w:p>
    <w:p w14:paraId="17EC4955" w14:textId="7389790D" w:rsidR="008F7581" w:rsidRPr="008F7581" w:rsidRDefault="00FE2E26" w:rsidP="005761F6">
      <w:pPr>
        <w:pStyle w:val="Paragrafoelenco"/>
        <w:tabs>
          <w:tab w:val="left" w:pos="2694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Siamo nel bel mezzo di una </w:t>
      </w:r>
      <w:r w:rsidR="00C97970">
        <w:rPr>
          <w:sz w:val="32"/>
          <w:szCs w:val="32"/>
        </w:rPr>
        <w:t xml:space="preserve">vera e propria </w:t>
      </w:r>
      <w:r>
        <w:rPr>
          <w:sz w:val="32"/>
          <w:szCs w:val="32"/>
        </w:rPr>
        <w:t xml:space="preserve">rivoluzione </w:t>
      </w:r>
      <w:r w:rsidR="00C97970">
        <w:rPr>
          <w:sz w:val="32"/>
          <w:szCs w:val="32"/>
        </w:rPr>
        <w:t>digitale</w:t>
      </w:r>
      <w:r>
        <w:rPr>
          <w:sz w:val="32"/>
          <w:szCs w:val="32"/>
        </w:rPr>
        <w:t xml:space="preserve"> che sta cambiando il </w:t>
      </w:r>
      <w:r w:rsidR="00583AFF">
        <w:rPr>
          <w:sz w:val="32"/>
          <w:szCs w:val="32"/>
        </w:rPr>
        <w:t xml:space="preserve">nostro modo di produrre, di lavorare, di socializzare, di consumare, di comunicare, di viaggiare, di informarci e in definitiva di vivere. Una rivoluzione </w:t>
      </w:r>
      <w:r w:rsidR="00122A02">
        <w:rPr>
          <w:sz w:val="32"/>
          <w:szCs w:val="32"/>
        </w:rPr>
        <w:t xml:space="preserve">che produce nuovo lavoro: entro il 2020 si prevedono tra i </w:t>
      </w:r>
      <w:r w:rsidR="00532667">
        <w:rPr>
          <w:sz w:val="32"/>
          <w:szCs w:val="32"/>
        </w:rPr>
        <w:t>7</w:t>
      </w:r>
      <w:r w:rsidR="00122A02">
        <w:rPr>
          <w:sz w:val="32"/>
          <w:szCs w:val="32"/>
        </w:rPr>
        <w:t xml:space="preserve">30 mila e 1,3 milioni di profili digitali vacanti in Europa. </w:t>
      </w:r>
    </w:p>
    <w:p w14:paraId="6F4651F4" w14:textId="77777777" w:rsidR="005433C2" w:rsidRPr="005433C2" w:rsidRDefault="005433C2" w:rsidP="005761F6">
      <w:pPr>
        <w:tabs>
          <w:tab w:val="left" w:pos="2694"/>
        </w:tabs>
        <w:jc w:val="both"/>
        <w:rPr>
          <w:i/>
          <w:sz w:val="32"/>
          <w:szCs w:val="32"/>
        </w:rPr>
      </w:pPr>
    </w:p>
    <w:p w14:paraId="1EEBC584" w14:textId="34D601FC" w:rsidR="0059587C" w:rsidRDefault="0059587C" w:rsidP="005761F6">
      <w:pPr>
        <w:pStyle w:val="Paragrafoelenco"/>
        <w:numPr>
          <w:ilvl w:val="0"/>
          <w:numId w:val="1"/>
        </w:numPr>
        <w:tabs>
          <w:tab w:val="left" w:pos="2694"/>
        </w:tabs>
        <w:jc w:val="both"/>
        <w:rPr>
          <w:i/>
          <w:sz w:val="32"/>
          <w:szCs w:val="32"/>
        </w:rPr>
      </w:pPr>
      <w:r w:rsidRPr="00B5700D">
        <w:rPr>
          <w:i/>
          <w:sz w:val="32"/>
          <w:szCs w:val="32"/>
        </w:rPr>
        <w:t>Il nuovo tricolore del lavoro: verde, bianco e marrone</w:t>
      </w:r>
      <w:r w:rsidR="00B5700D">
        <w:rPr>
          <w:i/>
          <w:sz w:val="32"/>
          <w:szCs w:val="32"/>
        </w:rPr>
        <w:t>.</w:t>
      </w:r>
    </w:p>
    <w:p w14:paraId="727CD8E0" w14:textId="77777777" w:rsidR="0016211D" w:rsidRDefault="00E566F3" w:rsidP="005761F6">
      <w:pPr>
        <w:tabs>
          <w:tab w:val="left" w:pos="2694"/>
        </w:tabs>
        <w:ind w:left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Per indicare interi settori lavorativi spesso si ricorre ai colori. Quelli che abbiamo scelto per i prossimi anni, oltre al lavoro digitale, sono tre. </w:t>
      </w:r>
    </w:p>
    <w:p w14:paraId="6D9B394E" w14:textId="77777777" w:rsidR="0016211D" w:rsidRDefault="0016211D" w:rsidP="005761F6">
      <w:pPr>
        <w:tabs>
          <w:tab w:val="left" w:pos="2694"/>
        </w:tabs>
        <w:ind w:left="708"/>
        <w:jc w:val="both"/>
        <w:rPr>
          <w:sz w:val="32"/>
          <w:szCs w:val="32"/>
        </w:rPr>
      </w:pPr>
    </w:p>
    <w:p w14:paraId="143519CE" w14:textId="4139064C" w:rsidR="00E566F3" w:rsidRDefault="0016211D" w:rsidP="005761F6">
      <w:pPr>
        <w:tabs>
          <w:tab w:val="left" w:pos="2694"/>
        </w:tabs>
        <w:ind w:left="708"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- </w:t>
      </w:r>
      <w:r w:rsidR="00E566F3">
        <w:rPr>
          <w:sz w:val="32"/>
          <w:szCs w:val="32"/>
        </w:rPr>
        <w:t xml:space="preserve">Il verde (green </w:t>
      </w:r>
      <w:proofErr w:type="spellStart"/>
      <w:r w:rsidR="00E566F3">
        <w:rPr>
          <w:sz w:val="32"/>
          <w:szCs w:val="32"/>
        </w:rPr>
        <w:t>jobs</w:t>
      </w:r>
      <w:proofErr w:type="spellEnd"/>
      <w:r w:rsidR="00E566F3">
        <w:rPr>
          <w:sz w:val="32"/>
          <w:szCs w:val="32"/>
        </w:rPr>
        <w:t>)</w:t>
      </w:r>
      <w:r w:rsidR="0052283D">
        <w:rPr>
          <w:sz w:val="32"/>
          <w:szCs w:val="32"/>
        </w:rPr>
        <w:t>, indicano i lavoratori</w:t>
      </w:r>
      <w:r w:rsidR="00E566F3">
        <w:rPr>
          <w:sz w:val="32"/>
          <w:szCs w:val="32"/>
        </w:rPr>
        <w:t xml:space="preserve"> della cosiddetta green economy</w:t>
      </w:r>
      <w:r w:rsidR="00263BA8">
        <w:rPr>
          <w:sz w:val="32"/>
          <w:szCs w:val="32"/>
        </w:rPr>
        <w:t xml:space="preserve">, ossia </w:t>
      </w:r>
      <w:r>
        <w:rPr>
          <w:sz w:val="32"/>
          <w:szCs w:val="32"/>
        </w:rPr>
        <w:t xml:space="preserve">un modello di produzione amico dell’ambiente. Un settore che conta su circa </w:t>
      </w:r>
      <w:proofErr w:type="gramStart"/>
      <w:r>
        <w:rPr>
          <w:sz w:val="32"/>
          <w:szCs w:val="32"/>
        </w:rPr>
        <w:t>3</w:t>
      </w:r>
      <w:proofErr w:type="gramEnd"/>
      <w:r>
        <w:rPr>
          <w:sz w:val="32"/>
          <w:szCs w:val="32"/>
        </w:rPr>
        <w:t xml:space="preserve"> milioni di addetti e che ha coinvolto solo nel 2014 il 70% delle nuove assunzioni in ricerca e sviluppo. Negli ultimi </w:t>
      </w:r>
      <w:proofErr w:type="gramStart"/>
      <w:r>
        <w:rPr>
          <w:sz w:val="32"/>
          <w:szCs w:val="32"/>
        </w:rPr>
        <w:t>5</w:t>
      </w:r>
      <w:proofErr w:type="gramEnd"/>
      <w:r>
        <w:rPr>
          <w:sz w:val="32"/>
          <w:szCs w:val="32"/>
        </w:rPr>
        <w:t xml:space="preserve"> anni la quota complessiva di green </w:t>
      </w:r>
      <w:proofErr w:type="spellStart"/>
      <w:r>
        <w:rPr>
          <w:sz w:val="32"/>
          <w:szCs w:val="32"/>
        </w:rPr>
        <w:t>jobs</w:t>
      </w:r>
      <w:proofErr w:type="spellEnd"/>
      <w:r>
        <w:rPr>
          <w:sz w:val="32"/>
          <w:szCs w:val="32"/>
        </w:rPr>
        <w:t xml:space="preserve"> </w:t>
      </w:r>
      <w:r w:rsidR="007207E0">
        <w:rPr>
          <w:sz w:val="32"/>
          <w:szCs w:val="32"/>
        </w:rPr>
        <w:t xml:space="preserve">è </w:t>
      </w:r>
      <w:r>
        <w:rPr>
          <w:sz w:val="32"/>
          <w:szCs w:val="32"/>
        </w:rPr>
        <w:t xml:space="preserve">passata dal 10,9 al 13,3%. Un trend che segna una crescita costante.   </w:t>
      </w:r>
    </w:p>
    <w:p w14:paraId="405FC90C" w14:textId="1D1952A0" w:rsidR="00B5700D" w:rsidRDefault="00FD7950" w:rsidP="005761F6">
      <w:pPr>
        <w:tabs>
          <w:tab w:val="left" w:pos="2694"/>
        </w:tabs>
        <w:ind w:left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16211D">
        <w:rPr>
          <w:sz w:val="32"/>
          <w:szCs w:val="32"/>
        </w:rPr>
        <w:t xml:space="preserve">- </w:t>
      </w:r>
      <w:r w:rsidR="00E566F3">
        <w:rPr>
          <w:sz w:val="32"/>
          <w:szCs w:val="32"/>
        </w:rPr>
        <w:t>Il bianco (</w:t>
      </w:r>
      <w:proofErr w:type="spellStart"/>
      <w:r w:rsidR="00E566F3">
        <w:rPr>
          <w:sz w:val="32"/>
          <w:szCs w:val="32"/>
        </w:rPr>
        <w:t>white</w:t>
      </w:r>
      <w:proofErr w:type="spellEnd"/>
      <w:r w:rsidR="00E566F3">
        <w:rPr>
          <w:sz w:val="32"/>
          <w:szCs w:val="32"/>
        </w:rPr>
        <w:t xml:space="preserve"> </w:t>
      </w:r>
      <w:proofErr w:type="spellStart"/>
      <w:r w:rsidR="00E566F3">
        <w:rPr>
          <w:sz w:val="32"/>
          <w:szCs w:val="32"/>
        </w:rPr>
        <w:t>jobs</w:t>
      </w:r>
      <w:proofErr w:type="spellEnd"/>
      <w:r w:rsidR="00E566F3">
        <w:rPr>
          <w:sz w:val="32"/>
          <w:szCs w:val="32"/>
        </w:rPr>
        <w:t xml:space="preserve">), indica i lavoratori che offrono servizi alla persona nel campo dei </w:t>
      </w:r>
      <w:proofErr w:type="gramStart"/>
      <w:r w:rsidR="00E566F3">
        <w:rPr>
          <w:sz w:val="32"/>
          <w:szCs w:val="32"/>
        </w:rPr>
        <w:t>servizi</w:t>
      </w:r>
      <w:proofErr w:type="gramEnd"/>
      <w:r w:rsidR="00396561">
        <w:rPr>
          <w:sz w:val="32"/>
          <w:szCs w:val="32"/>
        </w:rPr>
        <w:t xml:space="preserve"> di assistenza socio-sanitari. I</w:t>
      </w:r>
      <w:r w:rsidR="00E566F3">
        <w:rPr>
          <w:sz w:val="32"/>
          <w:szCs w:val="32"/>
        </w:rPr>
        <w:t xml:space="preserve">n Italia gli addetti sono </w:t>
      </w:r>
      <w:r w:rsidR="00532667">
        <w:rPr>
          <w:sz w:val="32"/>
          <w:szCs w:val="32"/>
        </w:rPr>
        <w:t xml:space="preserve">oltre 2,5 milioni </w:t>
      </w:r>
      <w:r w:rsidR="0052283D">
        <w:rPr>
          <w:sz w:val="32"/>
          <w:szCs w:val="32"/>
        </w:rPr>
        <w:t>e</w:t>
      </w:r>
      <w:r w:rsidR="00532667">
        <w:rPr>
          <w:sz w:val="32"/>
          <w:szCs w:val="32"/>
        </w:rPr>
        <w:t xml:space="preserve"> </w:t>
      </w:r>
      <w:r w:rsidR="007207E0">
        <w:rPr>
          <w:sz w:val="32"/>
          <w:szCs w:val="32"/>
        </w:rPr>
        <w:t>si prevede</w:t>
      </w:r>
      <w:r w:rsidR="00E566F3">
        <w:rPr>
          <w:sz w:val="32"/>
          <w:szCs w:val="32"/>
        </w:rPr>
        <w:t xml:space="preserve"> </w:t>
      </w:r>
      <w:r w:rsidR="00263BA8">
        <w:rPr>
          <w:sz w:val="32"/>
          <w:szCs w:val="32"/>
        </w:rPr>
        <w:t>che entro il 2020 si pas</w:t>
      </w:r>
      <w:r w:rsidR="00396561">
        <w:rPr>
          <w:sz w:val="32"/>
          <w:szCs w:val="32"/>
        </w:rPr>
        <w:t>serà a 3,1 milioni</w:t>
      </w:r>
      <w:r w:rsidR="00263BA8">
        <w:rPr>
          <w:sz w:val="32"/>
          <w:szCs w:val="32"/>
        </w:rPr>
        <w:t xml:space="preserve">. </w:t>
      </w:r>
    </w:p>
    <w:p w14:paraId="69A28238" w14:textId="3A512A03" w:rsidR="00122A02" w:rsidRDefault="0016211D" w:rsidP="005761F6">
      <w:pPr>
        <w:tabs>
          <w:tab w:val="left" w:pos="2694"/>
        </w:tabs>
        <w:ind w:left="708" w:firstLine="708"/>
        <w:jc w:val="both"/>
        <w:rPr>
          <w:sz w:val="32"/>
          <w:szCs w:val="32"/>
        </w:rPr>
      </w:pPr>
      <w:r>
        <w:rPr>
          <w:sz w:val="32"/>
          <w:szCs w:val="32"/>
        </w:rPr>
        <w:t>- Il marrone (</w:t>
      </w:r>
      <w:proofErr w:type="spellStart"/>
      <w:r>
        <w:rPr>
          <w:sz w:val="32"/>
          <w:szCs w:val="32"/>
        </w:rPr>
        <w:t>brown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jobs</w:t>
      </w:r>
      <w:proofErr w:type="spellEnd"/>
      <w:r>
        <w:rPr>
          <w:sz w:val="32"/>
          <w:szCs w:val="32"/>
        </w:rPr>
        <w:t>), sono i nuovi lavoratori del settore dell’agricoltura che sta tornando di moda. Stiamo vivendo una riscoperta dell’agricoltura anche grazie al contributo entusiasta di molti giovani. Si prevede che entro il 2030</w:t>
      </w:r>
      <w:r w:rsidR="00743AC1">
        <w:rPr>
          <w:sz w:val="32"/>
          <w:szCs w:val="32"/>
        </w:rPr>
        <w:t xml:space="preserve"> il settore creerà oltre 200 mila nuovi posti di lavoro. </w:t>
      </w:r>
    </w:p>
    <w:p w14:paraId="0D54B2CF" w14:textId="77777777" w:rsidR="00122A02" w:rsidRPr="00122A02" w:rsidRDefault="00122A02" w:rsidP="005761F6">
      <w:pPr>
        <w:tabs>
          <w:tab w:val="left" w:pos="2694"/>
        </w:tabs>
        <w:jc w:val="both"/>
        <w:rPr>
          <w:sz w:val="32"/>
          <w:szCs w:val="32"/>
        </w:rPr>
      </w:pPr>
    </w:p>
    <w:p w14:paraId="1AE5C7B2" w14:textId="71D88B59" w:rsidR="0059587C" w:rsidRDefault="0059587C" w:rsidP="005761F6">
      <w:pPr>
        <w:pStyle w:val="Paragrafoelenco"/>
        <w:numPr>
          <w:ilvl w:val="0"/>
          <w:numId w:val="1"/>
        </w:numPr>
        <w:tabs>
          <w:tab w:val="left" w:pos="2694"/>
        </w:tabs>
        <w:jc w:val="both"/>
        <w:rPr>
          <w:i/>
          <w:sz w:val="32"/>
          <w:szCs w:val="32"/>
        </w:rPr>
      </w:pPr>
      <w:r w:rsidRPr="00743AC1">
        <w:rPr>
          <w:i/>
          <w:sz w:val="32"/>
          <w:szCs w:val="32"/>
        </w:rPr>
        <w:t>Lavorare per se stessi</w:t>
      </w:r>
      <w:r w:rsidR="00743AC1">
        <w:rPr>
          <w:i/>
          <w:sz w:val="32"/>
          <w:szCs w:val="32"/>
        </w:rPr>
        <w:t>.</w:t>
      </w:r>
    </w:p>
    <w:p w14:paraId="53E92E7D" w14:textId="184A260E" w:rsidR="00743AC1" w:rsidRPr="007207E0" w:rsidRDefault="00F20EF1" w:rsidP="005761F6">
      <w:pPr>
        <w:tabs>
          <w:tab w:val="left" w:pos="2694"/>
        </w:tabs>
        <w:ind w:left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Non c’è solo il lavoro dipendete. </w:t>
      </w:r>
      <w:r w:rsidR="00C30E61">
        <w:rPr>
          <w:sz w:val="32"/>
          <w:szCs w:val="32"/>
        </w:rPr>
        <w:t xml:space="preserve">Una delle novità principali del nuovo mercato </w:t>
      </w:r>
      <w:proofErr w:type="gramStart"/>
      <w:r w:rsidR="00C30E61">
        <w:rPr>
          <w:sz w:val="32"/>
          <w:szCs w:val="32"/>
        </w:rPr>
        <w:t>del</w:t>
      </w:r>
      <w:proofErr w:type="gramEnd"/>
      <w:r w:rsidR="00C30E61">
        <w:rPr>
          <w:sz w:val="32"/>
          <w:szCs w:val="32"/>
        </w:rPr>
        <w:t xml:space="preserve"> lavoro è la crescita costante del lavoro autonomo rispett</w:t>
      </w:r>
      <w:r w:rsidR="00182F5C">
        <w:rPr>
          <w:sz w:val="32"/>
          <w:szCs w:val="32"/>
        </w:rPr>
        <w:t xml:space="preserve">o a quello </w:t>
      </w:r>
      <w:r w:rsidR="00C30E61">
        <w:rPr>
          <w:sz w:val="32"/>
          <w:szCs w:val="32"/>
        </w:rPr>
        <w:t xml:space="preserve">dipendente. </w:t>
      </w:r>
      <w:r w:rsidR="00C22A15">
        <w:rPr>
          <w:sz w:val="32"/>
          <w:szCs w:val="32"/>
        </w:rPr>
        <w:t xml:space="preserve">Sono 5,5 milioni i lavoratori autonomi in Italia. Il 15% dei nostri occupati nella fascia di età tra i </w:t>
      </w:r>
      <w:proofErr w:type="gramStart"/>
      <w:r w:rsidR="00C22A15">
        <w:rPr>
          <w:sz w:val="32"/>
          <w:szCs w:val="32"/>
        </w:rPr>
        <w:t>15</w:t>
      </w:r>
      <w:proofErr w:type="gramEnd"/>
      <w:r w:rsidR="00C22A15">
        <w:rPr>
          <w:sz w:val="32"/>
          <w:szCs w:val="32"/>
        </w:rPr>
        <w:t xml:space="preserve"> e i 24 anni è imprenditore o lavoratore autonomo contro il 6,5% della media europea. </w:t>
      </w:r>
      <w:r w:rsidR="007207E0">
        <w:rPr>
          <w:sz w:val="32"/>
          <w:szCs w:val="32"/>
        </w:rPr>
        <w:t>In Europa l</w:t>
      </w:r>
      <w:r w:rsidR="005B0C53">
        <w:rPr>
          <w:sz w:val="32"/>
          <w:szCs w:val="32"/>
        </w:rPr>
        <w:t xml:space="preserve">a metà dei giovani europei aspira </w:t>
      </w:r>
      <w:proofErr w:type="gramStart"/>
      <w:r w:rsidR="005B0C53">
        <w:rPr>
          <w:sz w:val="32"/>
          <w:szCs w:val="32"/>
        </w:rPr>
        <w:t>ad</w:t>
      </w:r>
      <w:proofErr w:type="gramEnd"/>
      <w:r w:rsidR="005B0C53">
        <w:rPr>
          <w:sz w:val="32"/>
          <w:szCs w:val="32"/>
        </w:rPr>
        <w:t xml:space="preserve"> un lavoro autonomo.  Una forte </w:t>
      </w:r>
      <w:proofErr w:type="gramStart"/>
      <w:r w:rsidR="005B0C53">
        <w:rPr>
          <w:sz w:val="32"/>
          <w:szCs w:val="32"/>
        </w:rPr>
        <w:t>spinta</w:t>
      </w:r>
      <w:proofErr w:type="gramEnd"/>
      <w:r w:rsidR="005B0C53">
        <w:rPr>
          <w:sz w:val="32"/>
          <w:szCs w:val="32"/>
        </w:rPr>
        <w:t xml:space="preserve"> in questi anni alla crescita del lavoro autonomo è stata data dalle nuove professioni con partita Iva e dalle start up soprattutto tecnologiche. </w:t>
      </w:r>
      <w:r w:rsidR="00785800">
        <w:rPr>
          <w:sz w:val="32"/>
          <w:szCs w:val="32"/>
        </w:rPr>
        <w:t>Sempre di più la scelta di lavorare per se stessi rappresenta una concreta poss</w:t>
      </w:r>
      <w:r w:rsidR="00F26E83">
        <w:rPr>
          <w:sz w:val="32"/>
          <w:szCs w:val="32"/>
        </w:rPr>
        <w:t xml:space="preserve">ibilità </w:t>
      </w:r>
      <w:r w:rsidR="007207E0">
        <w:rPr>
          <w:sz w:val="32"/>
          <w:szCs w:val="32"/>
        </w:rPr>
        <w:t xml:space="preserve">di sbocco </w:t>
      </w:r>
      <w:r w:rsidR="00F26E83">
        <w:rPr>
          <w:sz w:val="32"/>
          <w:szCs w:val="32"/>
        </w:rPr>
        <w:t xml:space="preserve">per moltissimi giovani intraprendenti. </w:t>
      </w:r>
    </w:p>
    <w:p w14:paraId="64914FA9" w14:textId="77777777" w:rsidR="00743AC1" w:rsidRPr="00743AC1" w:rsidRDefault="00743AC1" w:rsidP="005761F6">
      <w:pPr>
        <w:tabs>
          <w:tab w:val="left" w:pos="2694"/>
        </w:tabs>
        <w:jc w:val="both"/>
        <w:rPr>
          <w:i/>
          <w:sz w:val="32"/>
          <w:szCs w:val="32"/>
        </w:rPr>
      </w:pPr>
    </w:p>
    <w:p w14:paraId="0E1F1CCB" w14:textId="32A1B2DB" w:rsidR="0059587C" w:rsidRDefault="0059587C" w:rsidP="005761F6">
      <w:pPr>
        <w:pStyle w:val="Paragrafoelenco"/>
        <w:numPr>
          <w:ilvl w:val="0"/>
          <w:numId w:val="1"/>
        </w:numPr>
        <w:tabs>
          <w:tab w:val="left" w:pos="2694"/>
        </w:tabs>
        <w:jc w:val="both"/>
        <w:rPr>
          <w:i/>
          <w:sz w:val="32"/>
          <w:szCs w:val="32"/>
        </w:rPr>
      </w:pPr>
      <w:proofErr w:type="gramStart"/>
      <w:r w:rsidRPr="00785800">
        <w:rPr>
          <w:i/>
          <w:sz w:val="32"/>
          <w:szCs w:val="32"/>
        </w:rPr>
        <w:t>Cosa chiedere</w:t>
      </w:r>
      <w:proofErr w:type="gramEnd"/>
      <w:r w:rsidRPr="00785800">
        <w:rPr>
          <w:i/>
          <w:sz w:val="32"/>
          <w:szCs w:val="32"/>
        </w:rPr>
        <w:t xml:space="preserve"> alla politica</w:t>
      </w:r>
      <w:r w:rsidR="00785800">
        <w:rPr>
          <w:i/>
          <w:sz w:val="32"/>
          <w:szCs w:val="32"/>
        </w:rPr>
        <w:t>.</w:t>
      </w:r>
    </w:p>
    <w:p w14:paraId="3AE4635B" w14:textId="0468416D" w:rsidR="00F26E83" w:rsidRPr="00F26E83" w:rsidRDefault="00F26E83" w:rsidP="005761F6">
      <w:pPr>
        <w:tabs>
          <w:tab w:val="left" w:pos="2694"/>
        </w:tabs>
        <w:ind w:left="720"/>
        <w:jc w:val="both"/>
        <w:rPr>
          <w:sz w:val="32"/>
          <w:szCs w:val="32"/>
        </w:rPr>
      </w:pPr>
      <w:r w:rsidRPr="00F26E83">
        <w:rPr>
          <w:sz w:val="32"/>
          <w:szCs w:val="32"/>
        </w:rPr>
        <w:t xml:space="preserve">Il lavoro è cambiato e il mito del posto fisso non esiste più. </w:t>
      </w:r>
      <w:r>
        <w:rPr>
          <w:sz w:val="32"/>
          <w:szCs w:val="32"/>
        </w:rPr>
        <w:t xml:space="preserve">La flessibilità </w:t>
      </w:r>
      <w:r w:rsidR="007207E0">
        <w:rPr>
          <w:sz w:val="32"/>
          <w:szCs w:val="32"/>
        </w:rPr>
        <w:t xml:space="preserve">(da non confondere con la precarietà) </w:t>
      </w:r>
      <w:r>
        <w:rPr>
          <w:sz w:val="32"/>
          <w:szCs w:val="32"/>
        </w:rPr>
        <w:t xml:space="preserve">è il nuovo concetto guida del lavoro dei nostri tempi e non si può pensare di esorcizzarla sperando in un contratto a tempo indeterminato. Quest’ultimo, infatti, </w:t>
      </w:r>
      <w:proofErr w:type="gramStart"/>
      <w:r>
        <w:rPr>
          <w:sz w:val="32"/>
          <w:szCs w:val="32"/>
        </w:rPr>
        <w:t>non garantisce affatto</w:t>
      </w:r>
      <w:proofErr w:type="gramEnd"/>
      <w:r>
        <w:rPr>
          <w:sz w:val="32"/>
          <w:szCs w:val="32"/>
        </w:rPr>
        <w:t xml:space="preserve"> </w:t>
      </w:r>
      <w:r w:rsidR="00665865">
        <w:rPr>
          <w:sz w:val="32"/>
          <w:szCs w:val="32"/>
        </w:rPr>
        <w:t xml:space="preserve">il </w:t>
      </w:r>
      <w:r w:rsidR="00EA787A">
        <w:rPr>
          <w:sz w:val="32"/>
          <w:szCs w:val="32"/>
        </w:rPr>
        <w:t>“</w:t>
      </w:r>
      <w:r w:rsidR="00665865">
        <w:rPr>
          <w:sz w:val="32"/>
          <w:szCs w:val="32"/>
        </w:rPr>
        <w:t>posto fisso</w:t>
      </w:r>
      <w:r w:rsidR="00EA787A">
        <w:rPr>
          <w:sz w:val="32"/>
          <w:szCs w:val="32"/>
        </w:rPr>
        <w:t>”</w:t>
      </w:r>
      <w:r w:rsidR="00665865">
        <w:rPr>
          <w:sz w:val="32"/>
          <w:szCs w:val="32"/>
        </w:rPr>
        <w:t xml:space="preserve">. La flessibilità riguarda tutto e tutti. In questo scenario, allora, ciò che bisogna rivendicare è un nuovo welfare della flessibilità. Ossia, </w:t>
      </w:r>
      <w:r w:rsidR="00EA787A">
        <w:rPr>
          <w:sz w:val="32"/>
          <w:szCs w:val="32"/>
        </w:rPr>
        <w:t xml:space="preserve">un sistema di tutele </w:t>
      </w:r>
      <w:r w:rsidR="00665865">
        <w:rPr>
          <w:sz w:val="32"/>
          <w:szCs w:val="32"/>
        </w:rPr>
        <w:t xml:space="preserve">basato essenzialmente su politiche attive dal lavoro che facilitano la </w:t>
      </w:r>
      <w:proofErr w:type="gramStart"/>
      <w:r w:rsidR="00665865">
        <w:rPr>
          <w:sz w:val="32"/>
          <w:szCs w:val="32"/>
        </w:rPr>
        <w:t>collocazione</w:t>
      </w:r>
      <w:proofErr w:type="gramEnd"/>
      <w:r w:rsidR="00665865">
        <w:rPr>
          <w:sz w:val="32"/>
          <w:szCs w:val="32"/>
        </w:rPr>
        <w:t xml:space="preserve"> e l’</w:t>
      </w:r>
      <w:proofErr w:type="spellStart"/>
      <w:r w:rsidR="00665865">
        <w:rPr>
          <w:sz w:val="32"/>
          <w:szCs w:val="32"/>
        </w:rPr>
        <w:t>occupabilità</w:t>
      </w:r>
      <w:proofErr w:type="spellEnd"/>
      <w:r w:rsidR="00665865">
        <w:rPr>
          <w:sz w:val="32"/>
          <w:szCs w:val="32"/>
        </w:rPr>
        <w:t xml:space="preserve"> dei giovani in tutto il loro percorso lavorativo e misure di sostegno al reddito (non in una logica assistenzi</w:t>
      </w:r>
      <w:r w:rsidR="007207E0">
        <w:rPr>
          <w:sz w:val="32"/>
          <w:szCs w:val="32"/>
        </w:rPr>
        <w:t xml:space="preserve">ale) nei periodi di non lavoro. </w:t>
      </w:r>
    </w:p>
    <w:p w14:paraId="4CD3474F" w14:textId="77777777" w:rsidR="003B1E26" w:rsidRDefault="003B1E26" w:rsidP="003B1E26">
      <w:pPr>
        <w:tabs>
          <w:tab w:val="left" w:pos="2694"/>
        </w:tabs>
        <w:jc w:val="both"/>
        <w:rPr>
          <w:sz w:val="32"/>
          <w:szCs w:val="32"/>
        </w:rPr>
      </w:pPr>
    </w:p>
    <w:p w14:paraId="23AB6BC4" w14:textId="77777777" w:rsidR="003B1E26" w:rsidRDefault="003B1E26" w:rsidP="003B1E26">
      <w:pPr>
        <w:pBdr>
          <w:bottom w:val="single" w:sz="12" w:space="1" w:color="auto"/>
        </w:pBdr>
        <w:tabs>
          <w:tab w:val="left" w:pos="2694"/>
        </w:tabs>
        <w:jc w:val="both"/>
        <w:rPr>
          <w:sz w:val="32"/>
          <w:szCs w:val="32"/>
        </w:rPr>
      </w:pPr>
    </w:p>
    <w:p w14:paraId="586CA266" w14:textId="77777777" w:rsidR="003B1E26" w:rsidRPr="000D46C5" w:rsidRDefault="003B1E26" w:rsidP="003B1E26">
      <w:pPr>
        <w:jc w:val="both"/>
        <w:rPr>
          <w:rFonts w:cs="Garamond"/>
          <w:sz w:val="32"/>
          <w:szCs w:val="32"/>
        </w:rPr>
      </w:pPr>
    </w:p>
    <w:p w14:paraId="5A9F0211" w14:textId="77777777" w:rsidR="003B1E26" w:rsidRDefault="003B1E26" w:rsidP="003B1E26">
      <w:pPr>
        <w:jc w:val="both"/>
      </w:pPr>
      <w:r w:rsidRPr="00B4362D">
        <w:rPr>
          <w:b/>
          <w:i/>
        </w:rPr>
        <w:t>A proposito di ORIENTA</w:t>
      </w:r>
      <w:r w:rsidRPr="00FF2E15">
        <w:rPr>
          <w:b/>
          <w:i/>
        </w:rPr>
        <w:t xml:space="preserve">. </w:t>
      </w:r>
      <w:r w:rsidRPr="00FF2E15">
        <w:t xml:space="preserve">ORIENTA S.p.A. è una delle principali Agenzie per </w:t>
      </w:r>
      <w:proofErr w:type="gramStart"/>
      <w:r w:rsidRPr="00FF2E15">
        <w:t>il Lavoro italiane</w:t>
      </w:r>
      <w:proofErr w:type="gramEnd"/>
      <w:r w:rsidRPr="00FF2E15">
        <w:t xml:space="preserve"> attiva fin dal 1998, che opera a tutto campo nel settore delle risorse umane, in particolare nella somministrazione a tempo determinato, nello staff leasing (somministrazione a tempo indeterminato), nella ricerca e selezione del personale, nella formazione (Orienta Formazione), nella ricollocazione professionale e nell’outsourcing di attività aziendali tramite Orienta Direct, società specializzata in outsourcing e controllata da ORIENTA S.p.A. al 100% e attiva dal 1993. E presente su gran parte del territorio nazionale con </w:t>
      </w:r>
      <w:proofErr w:type="gramStart"/>
      <w:r w:rsidRPr="00FF2E15">
        <w:t>42</w:t>
      </w:r>
      <w:proofErr w:type="gramEnd"/>
      <w:r w:rsidRPr="00FF2E15">
        <w:t xml:space="preserve"> filiali operative</w:t>
      </w:r>
      <w:r>
        <w:t xml:space="preserve">, </w:t>
      </w:r>
      <w:r w:rsidRPr="00FF2E15">
        <w:t xml:space="preserve">140 dipendenti, un fatturato al 2014 di circa 80 milioni di euro e circa 18 mila persone somministrate. Offre questi servizi a tutti i settori produttivi, con alcune divisioni di specializzazione nei settori ICT (Orienta IT), nella sanità (Orienta Sanità), nell’edilizia (Orienta Edilizia), nel trasporto (Orienta Truck) nell’agricoltura (Orienta divisione Agricoltura). ORIENTA S.p.A. è </w:t>
      </w:r>
      <w:proofErr w:type="gramStart"/>
      <w:r w:rsidRPr="00FF2E15">
        <w:t>attualmente</w:t>
      </w:r>
      <w:proofErr w:type="gramEnd"/>
      <w:r w:rsidRPr="00FF2E15">
        <w:t xml:space="preserve"> uno dei pochissimi operatori del settore certificato ISO 9001:2000. Per maggiori informazioni: </w:t>
      </w:r>
      <w:hyperlink r:id="rId6" w:history="1">
        <w:r w:rsidRPr="00FF2E15">
          <w:rPr>
            <w:rStyle w:val="Collegamentoipertestuale"/>
          </w:rPr>
          <w:t>www.orienta.net</w:t>
        </w:r>
      </w:hyperlink>
      <w:r w:rsidRPr="00FF2E15">
        <w:rPr>
          <w:rStyle w:val="Collegamentoipertestuale"/>
        </w:rPr>
        <w:t>.</w:t>
      </w:r>
    </w:p>
    <w:p w14:paraId="211F1CF2" w14:textId="77777777" w:rsidR="003B1E26" w:rsidRDefault="003B1E26" w:rsidP="003B1E26"/>
    <w:p w14:paraId="41A6306D" w14:textId="77777777" w:rsidR="003B1E26" w:rsidRPr="00B4362D" w:rsidRDefault="003B1E26" w:rsidP="003B1E26">
      <w:pPr>
        <w:jc w:val="both"/>
        <w:rPr>
          <w:i/>
        </w:rPr>
      </w:pPr>
      <w:r w:rsidRPr="00B4362D">
        <w:rPr>
          <w:b/>
          <w:i/>
        </w:rPr>
        <w:t xml:space="preserve">Chi è Giuseppe </w:t>
      </w:r>
      <w:proofErr w:type="spellStart"/>
      <w:r w:rsidRPr="00B4362D">
        <w:rPr>
          <w:b/>
          <w:i/>
        </w:rPr>
        <w:t>Biazzo</w:t>
      </w:r>
      <w:proofErr w:type="spellEnd"/>
      <w:r w:rsidRPr="00B4362D">
        <w:rPr>
          <w:b/>
          <w:i/>
        </w:rPr>
        <w:t xml:space="preserve">.  </w:t>
      </w:r>
      <w:proofErr w:type="gramStart"/>
      <w:r w:rsidRPr="00B4362D">
        <w:rPr>
          <w:i/>
        </w:rPr>
        <w:t>Fondatore e Amministratore Delegato di ORIENTA S.p.A., Agenzia per il lavoro italiana</w:t>
      </w:r>
      <w:proofErr w:type="gramEnd"/>
      <w:r w:rsidRPr="00B4362D">
        <w:rPr>
          <w:i/>
        </w:rPr>
        <w:t xml:space="preserve">. Laureato in economia con un Master MBA presso l’IPSOA di Milano, è nato a Torino il 4 giugno del 1965, sposato con due figli. Da ottobre 2013 è presidente di </w:t>
      </w:r>
      <w:proofErr w:type="spellStart"/>
      <w:r w:rsidRPr="00B4362D">
        <w:rPr>
          <w:i/>
        </w:rPr>
        <w:t>Ebitemp</w:t>
      </w:r>
      <w:proofErr w:type="spellEnd"/>
      <w:r w:rsidRPr="00B4362D">
        <w:rPr>
          <w:i/>
        </w:rPr>
        <w:t xml:space="preserve">, l’ente bilaterale del settore della somministrazione. Dal 2011 al 2012 è stato vicepresidente di </w:t>
      </w:r>
      <w:proofErr w:type="spellStart"/>
      <w:r w:rsidRPr="00B4362D">
        <w:rPr>
          <w:i/>
        </w:rPr>
        <w:t>Assolavoro</w:t>
      </w:r>
      <w:proofErr w:type="spellEnd"/>
      <w:r w:rsidRPr="00B4362D">
        <w:rPr>
          <w:i/>
        </w:rPr>
        <w:t xml:space="preserve">, la principale associazione italiana delle Agenzie per il lavoro aderente a Confindustria. Ha partecipato alla contrattazione del CCNL del settore </w:t>
      </w:r>
      <w:proofErr w:type="gramStart"/>
      <w:r w:rsidRPr="00B4362D">
        <w:rPr>
          <w:i/>
        </w:rPr>
        <w:t>della</w:t>
      </w:r>
      <w:proofErr w:type="gramEnd"/>
      <w:r w:rsidRPr="00B4362D">
        <w:rPr>
          <w:i/>
        </w:rPr>
        <w:t xml:space="preserve"> somministrazione del 2002 ed è tra i firmatari. Ha fondato ORIENTA S.p.A. nel 1999, di cui è azionista di maggioranza, e dal 1993 e fondatore e presidente della società di consulenza e outsourcing Orienta Direct, partecipata al 100% da Orienta </w:t>
      </w:r>
      <w:proofErr w:type="spellStart"/>
      <w:r w:rsidRPr="00B4362D">
        <w:rPr>
          <w:i/>
        </w:rPr>
        <w:t>SpA</w:t>
      </w:r>
      <w:proofErr w:type="spellEnd"/>
      <w:r w:rsidRPr="00B4362D">
        <w:rPr>
          <w:i/>
        </w:rPr>
        <w:t xml:space="preserve">. Inizia la sua carriera nel 1993 </w:t>
      </w:r>
      <w:proofErr w:type="gramStart"/>
      <w:r w:rsidRPr="00B4362D">
        <w:rPr>
          <w:i/>
        </w:rPr>
        <w:t>in qualità di</w:t>
      </w:r>
      <w:proofErr w:type="gramEnd"/>
      <w:r w:rsidRPr="00B4362D">
        <w:rPr>
          <w:i/>
        </w:rPr>
        <w:t xml:space="preserve"> funzionario commerciale per il gruppo </w:t>
      </w:r>
      <w:proofErr w:type="spellStart"/>
      <w:r w:rsidRPr="00B4362D">
        <w:rPr>
          <w:i/>
        </w:rPr>
        <w:t>Accor</w:t>
      </w:r>
      <w:proofErr w:type="spellEnd"/>
      <w:r w:rsidRPr="00B4362D">
        <w:rPr>
          <w:i/>
        </w:rPr>
        <w:t xml:space="preserve">, l’inventore dei Ticket </w:t>
      </w:r>
      <w:proofErr w:type="spellStart"/>
      <w:r w:rsidRPr="00B4362D">
        <w:rPr>
          <w:i/>
        </w:rPr>
        <w:t>Restaurant</w:t>
      </w:r>
      <w:proofErr w:type="spellEnd"/>
      <w:r w:rsidRPr="00B4362D">
        <w:rPr>
          <w:i/>
        </w:rPr>
        <w:t xml:space="preserve">, presso la sede di Roma. Dal 1989 al 1991 ha prestato servizio come ufficiale presso il 1° Battaglione Carabinieri Paracadutisti “Tuscania” di Livorno. </w:t>
      </w:r>
    </w:p>
    <w:p w14:paraId="1F9CAE80" w14:textId="77777777" w:rsidR="003B1E26" w:rsidRDefault="003B1E26" w:rsidP="003B1E26"/>
    <w:p w14:paraId="58DF235D" w14:textId="77777777" w:rsidR="003B1E26" w:rsidRDefault="003B1E26" w:rsidP="003B1E26"/>
    <w:p w14:paraId="035C8FD7" w14:textId="77777777" w:rsidR="003B1E26" w:rsidRDefault="003B1E26" w:rsidP="003B1E26">
      <w:pPr>
        <w:rPr>
          <w:sz w:val="28"/>
          <w:szCs w:val="28"/>
          <w:u w:val="single"/>
        </w:rPr>
      </w:pPr>
    </w:p>
    <w:p w14:paraId="1106D18C" w14:textId="77777777" w:rsidR="003B1E26" w:rsidRPr="00805E4E" w:rsidRDefault="003B1E26" w:rsidP="003B1E2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PER </w:t>
      </w:r>
      <w:r w:rsidRPr="00805E4E">
        <w:rPr>
          <w:sz w:val="28"/>
          <w:szCs w:val="28"/>
          <w:u w:val="single"/>
        </w:rPr>
        <w:t xml:space="preserve">CONTATTI </w:t>
      </w:r>
      <w:r>
        <w:rPr>
          <w:sz w:val="28"/>
          <w:szCs w:val="28"/>
          <w:u w:val="single"/>
        </w:rPr>
        <w:t>STAMPA</w:t>
      </w:r>
    </w:p>
    <w:p w14:paraId="4DA1A24E" w14:textId="77777777" w:rsidR="003B1E26" w:rsidRDefault="003B1E26" w:rsidP="003B1E26"/>
    <w:p w14:paraId="4CDC57E3" w14:textId="77777777" w:rsidR="003B1E26" w:rsidRPr="001534F3" w:rsidRDefault="003B1E26" w:rsidP="003B1E26">
      <w:pPr>
        <w:rPr>
          <w:b/>
          <w:sz w:val="28"/>
          <w:szCs w:val="28"/>
        </w:rPr>
      </w:pPr>
      <w:r w:rsidRPr="001534F3">
        <w:rPr>
          <w:b/>
          <w:sz w:val="28"/>
          <w:szCs w:val="28"/>
        </w:rPr>
        <w:t>Filippo Di Nardo</w:t>
      </w:r>
    </w:p>
    <w:p w14:paraId="3C24793B" w14:textId="77777777" w:rsidR="003B1E26" w:rsidRPr="00B4362D" w:rsidRDefault="003B1E26" w:rsidP="003B1E26">
      <w:pPr>
        <w:rPr>
          <w:sz w:val="28"/>
          <w:szCs w:val="28"/>
        </w:rPr>
      </w:pPr>
      <w:r>
        <w:rPr>
          <w:sz w:val="28"/>
          <w:szCs w:val="28"/>
        </w:rPr>
        <w:t xml:space="preserve">Responsabile </w:t>
      </w:r>
      <w:r w:rsidRPr="00B4362D">
        <w:rPr>
          <w:sz w:val="28"/>
          <w:szCs w:val="28"/>
        </w:rPr>
        <w:t xml:space="preserve">Ufficio Stampa Orienta </w:t>
      </w:r>
      <w:proofErr w:type="spellStart"/>
      <w:proofErr w:type="gramStart"/>
      <w:r w:rsidRPr="00B4362D">
        <w:rPr>
          <w:sz w:val="28"/>
          <w:szCs w:val="28"/>
        </w:rPr>
        <w:t>S.p.A</w:t>
      </w:r>
      <w:proofErr w:type="spellEnd"/>
      <w:proofErr w:type="gramEnd"/>
    </w:p>
    <w:p w14:paraId="5E4B9723" w14:textId="77777777" w:rsidR="003B1E26" w:rsidRPr="00B4362D" w:rsidRDefault="003B1E26" w:rsidP="003B1E26">
      <w:pPr>
        <w:rPr>
          <w:sz w:val="28"/>
          <w:szCs w:val="28"/>
        </w:rPr>
      </w:pPr>
      <w:r w:rsidRPr="00B4362D">
        <w:rPr>
          <w:sz w:val="28"/>
          <w:szCs w:val="28"/>
        </w:rPr>
        <w:t>Cell</w:t>
      </w:r>
      <w:r>
        <w:rPr>
          <w:sz w:val="28"/>
          <w:szCs w:val="28"/>
        </w:rPr>
        <w:t>: 340 5816033</w:t>
      </w:r>
    </w:p>
    <w:p w14:paraId="14F1F73A" w14:textId="77777777" w:rsidR="003B1E26" w:rsidRPr="00B4362D" w:rsidRDefault="003B1E26" w:rsidP="003B1E26">
      <w:pPr>
        <w:rPr>
          <w:sz w:val="28"/>
          <w:szCs w:val="28"/>
        </w:rPr>
      </w:pPr>
      <w:r w:rsidRPr="00B4362D">
        <w:rPr>
          <w:sz w:val="28"/>
          <w:szCs w:val="28"/>
        </w:rPr>
        <w:t xml:space="preserve">Mail: </w:t>
      </w:r>
      <w:hyperlink r:id="rId7" w:history="1">
        <w:r w:rsidRPr="00B4362D">
          <w:rPr>
            <w:rStyle w:val="Collegamentoipertestuale"/>
            <w:sz w:val="28"/>
            <w:szCs w:val="28"/>
          </w:rPr>
          <w:t>ufficiostampa@orienta.net</w:t>
        </w:r>
      </w:hyperlink>
      <w:r w:rsidRPr="00B4362D">
        <w:rPr>
          <w:sz w:val="28"/>
          <w:szCs w:val="28"/>
        </w:rPr>
        <w:t xml:space="preserve"> </w:t>
      </w:r>
    </w:p>
    <w:p w14:paraId="21A639EC" w14:textId="77777777" w:rsidR="003B1E26" w:rsidRPr="000D1934" w:rsidRDefault="003B1E26" w:rsidP="003B1E26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sz w:val="40"/>
          <w:szCs w:val="40"/>
        </w:rPr>
      </w:pPr>
    </w:p>
    <w:p w14:paraId="0108E203" w14:textId="77777777" w:rsidR="003B1E26" w:rsidRDefault="003B1E26" w:rsidP="003B1E26">
      <w:pPr>
        <w:rPr>
          <w:rFonts w:ascii="Garamond" w:hAnsi="Garamond" w:cs="Garamond"/>
          <w:sz w:val="32"/>
          <w:szCs w:val="32"/>
        </w:rPr>
      </w:pPr>
    </w:p>
    <w:p w14:paraId="03D87F38" w14:textId="77777777" w:rsidR="003B1E26" w:rsidRPr="00785800" w:rsidRDefault="003B1E26" w:rsidP="005761F6">
      <w:pPr>
        <w:pStyle w:val="Paragrafoelenco"/>
        <w:tabs>
          <w:tab w:val="left" w:pos="2694"/>
        </w:tabs>
        <w:jc w:val="both"/>
        <w:rPr>
          <w:sz w:val="32"/>
          <w:szCs w:val="32"/>
        </w:rPr>
      </w:pPr>
    </w:p>
    <w:sectPr w:rsidR="003B1E26" w:rsidRPr="00785800" w:rsidSect="006C610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11443B"/>
    <w:multiLevelType w:val="hybridMultilevel"/>
    <w:tmpl w:val="C9F43B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4AA"/>
    <w:rsid w:val="00036977"/>
    <w:rsid w:val="00044FDE"/>
    <w:rsid w:val="00122A02"/>
    <w:rsid w:val="001354C6"/>
    <w:rsid w:val="0016211D"/>
    <w:rsid w:val="00172F86"/>
    <w:rsid w:val="00182F5C"/>
    <w:rsid w:val="00192E05"/>
    <w:rsid w:val="001A37E5"/>
    <w:rsid w:val="00220D1E"/>
    <w:rsid w:val="00232205"/>
    <w:rsid w:val="0025378B"/>
    <w:rsid w:val="00261305"/>
    <w:rsid w:val="00261CFB"/>
    <w:rsid w:val="0026267D"/>
    <w:rsid w:val="00263BA8"/>
    <w:rsid w:val="002A1B20"/>
    <w:rsid w:val="003533ED"/>
    <w:rsid w:val="00373D60"/>
    <w:rsid w:val="00395506"/>
    <w:rsid w:val="00396561"/>
    <w:rsid w:val="003A1A63"/>
    <w:rsid w:val="003B1E26"/>
    <w:rsid w:val="004234AA"/>
    <w:rsid w:val="004A6451"/>
    <w:rsid w:val="0050639C"/>
    <w:rsid w:val="005121DA"/>
    <w:rsid w:val="0052283D"/>
    <w:rsid w:val="00532667"/>
    <w:rsid w:val="005424EC"/>
    <w:rsid w:val="005433C2"/>
    <w:rsid w:val="005761F6"/>
    <w:rsid w:val="00583AFF"/>
    <w:rsid w:val="0059587C"/>
    <w:rsid w:val="005B0C53"/>
    <w:rsid w:val="005C5C76"/>
    <w:rsid w:val="005F0745"/>
    <w:rsid w:val="005F23B9"/>
    <w:rsid w:val="00646D8B"/>
    <w:rsid w:val="00665865"/>
    <w:rsid w:val="006A7326"/>
    <w:rsid w:val="006C610F"/>
    <w:rsid w:val="00700A5A"/>
    <w:rsid w:val="007207E0"/>
    <w:rsid w:val="00743AC1"/>
    <w:rsid w:val="00761674"/>
    <w:rsid w:val="00785800"/>
    <w:rsid w:val="00820684"/>
    <w:rsid w:val="008225C5"/>
    <w:rsid w:val="008F7581"/>
    <w:rsid w:val="00994081"/>
    <w:rsid w:val="009E31F8"/>
    <w:rsid w:val="00A6689E"/>
    <w:rsid w:val="00A864B5"/>
    <w:rsid w:val="00AB7483"/>
    <w:rsid w:val="00B52B5F"/>
    <w:rsid w:val="00B5700D"/>
    <w:rsid w:val="00BA54CE"/>
    <w:rsid w:val="00BC02E4"/>
    <w:rsid w:val="00BF25B6"/>
    <w:rsid w:val="00C00C65"/>
    <w:rsid w:val="00C22A15"/>
    <w:rsid w:val="00C30E61"/>
    <w:rsid w:val="00C46039"/>
    <w:rsid w:val="00C97970"/>
    <w:rsid w:val="00CD2B77"/>
    <w:rsid w:val="00D85D37"/>
    <w:rsid w:val="00DD23A0"/>
    <w:rsid w:val="00E566F3"/>
    <w:rsid w:val="00E87E29"/>
    <w:rsid w:val="00EA787A"/>
    <w:rsid w:val="00EC5BE5"/>
    <w:rsid w:val="00F100B2"/>
    <w:rsid w:val="00F20EF1"/>
    <w:rsid w:val="00F26E83"/>
    <w:rsid w:val="00F65D44"/>
    <w:rsid w:val="00F66562"/>
    <w:rsid w:val="00FA5CAA"/>
    <w:rsid w:val="00FD7950"/>
    <w:rsid w:val="00FE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99CA1E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9587C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3B1E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9587C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3B1E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orienta.net" TargetMode="External"/><Relationship Id="rId7" Type="http://schemas.openxmlformats.org/officeDocument/2006/relationships/hyperlink" Target="mailto:ufficiostampa@orienta.net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6</Pages>
  <Words>1601</Words>
  <Characters>9132</Characters>
  <Application>Microsoft Macintosh Word</Application>
  <DocSecurity>0</DocSecurity>
  <Lines>76</Lines>
  <Paragraphs>21</Paragraphs>
  <ScaleCrop>false</ScaleCrop>
  <Company/>
  <LinksUpToDate>false</LinksUpToDate>
  <CharactersWithSpaces>10712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Di Nardo</dc:creator>
  <cp:keywords/>
  <dc:description/>
  <cp:lastModifiedBy>Filippo Di Nardo</cp:lastModifiedBy>
  <cp:revision>78</cp:revision>
  <dcterms:created xsi:type="dcterms:W3CDTF">2016-01-04T14:43:00Z</dcterms:created>
  <dcterms:modified xsi:type="dcterms:W3CDTF">2016-02-08T11:26:00Z</dcterms:modified>
</cp:coreProperties>
</file>